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8"/>
        <w:gridCol w:w="3740"/>
      </w:tblGrid>
      <w:tr w:rsidR="009015B7" w:rsidRPr="009B4E50" w14:paraId="38950EF3" w14:textId="77777777" w:rsidTr="009015B7">
        <w:tc>
          <w:tcPr>
            <w:tcW w:w="6062" w:type="dxa"/>
          </w:tcPr>
          <w:p w14:paraId="66EAFB30" w14:textId="77777777" w:rsidR="009015B7" w:rsidRPr="009B4E50" w:rsidRDefault="009015B7" w:rsidP="007D345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792" w:type="dxa"/>
          </w:tcPr>
          <w:p w14:paraId="5FB34AFC" w14:textId="5AD9C8FD" w:rsidR="009015B7" w:rsidRPr="009B4E50" w:rsidRDefault="005C1EE4" w:rsidP="00204AA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B1226" w:rsidRPr="009B4E50">
              <w:rPr>
                <w:rFonts w:ascii="Times New Roman" w:hAnsi="Times New Roman"/>
                <w:sz w:val="28"/>
                <w:szCs w:val="28"/>
              </w:rPr>
              <w:t>4</w:t>
            </w:r>
            <w:r w:rsidR="009015B7" w:rsidRPr="009B4E50">
              <w:rPr>
                <w:rFonts w:ascii="Times New Roman" w:hAnsi="Times New Roman"/>
                <w:sz w:val="28"/>
                <w:szCs w:val="28"/>
              </w:rPr>
              <w:t xml:space="preserve"> к приказу </w:t>
            </w:r>
          </w:p>
          <w:p w14:paraId="7C508A9F" w14:textId="77777777" w:rsidR="009015B7" w:rsidRPr="009B4E50" w:rsidRDefault="009015B7" w:rsidP="00204AA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 xml:space="preserve">Министерства образования </w:t>
            </w:r>
          </w:p>
          <w:p w14:paraId="7633B433" w14:textId="5F691953" w:rsidR="009015B7" w:rsidRPr="009B4E50" w:rsidRDefault="009015B7" w:rsidP="0098673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 xml:space="preserve">Камчатского края </w:t>
            </w:r>
          </w:p>
        </w:tc>
      </w:tr>
    </w:tbl>
    <w:p w14:paraId="496B5505" w14:textId="77777777" w:rsidR="0072671E" w:rsidRPr="009B4E50" w:rsidRDefault="0072671E" w:rsidP="009015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5453DD" w14:textId="5DFD67D5" w:rsidR="007D345C" w:rsidRDefault="007D345C">
      <w:pPr>
        <w:pStyle w:val="10"/>
      </w:pPr>
      <w:r w:rsidRPr="009B4E50">
        <w:t xml:space="preserve">Инструкция по осуществлению общественного наблюдения при проведении государственной итоговой аттестации по образовательным программам </w:t>
      </w:r>
      <w:r w:rsidR="005C1EE4" w:rsidRPr="009B4E50">
        <w:t>основного</w:t>
      </w:r>
      <w:r w:rsidRPr="009B4E50">
        <w:t xml:space="preserve"> общего образования</w:t>
      </w:r>
      <w:r w:rsidR="00D31B9B" w:rsidRPr="009B4E50">
        <w:t xml:space="preserve"> </w:t>
      </w:r>
      <w:r w:rsidR="002C7777" w:rsidRPr="009B4E50">
        <w:t xml:space="preserve">в </w:t>
      </w:r>
      <w:r w:rsidR="00E56446" w:rsidRPr="00E56446">
        <w:t xml:space="preserve">Камчатском крае в </w:t>
      </w:r>
      <w:r w:rsidR="009B4E50" w:rsidRPr="009B4E50">
        <w:t>202</w:t>
      </w:r>
      <w:r w:rsidR="00E56446">
        <w:t>3</w:t>
      </w:r>
      <w:r w:rsidR="009B4E50" w:rsidRPr="009B4E50">
        <w:t xml:space="preserve"> </w:t>
      </w:r>
      <w:r w:rsidR="002C7777" w:rsidRPr="009B4E50">
        <w:t>году</w:t>
      </w:r>
    </w:p>
    <w:p w14:paraId="3BBCAF73" w14:textId="77777777" w:rsidR="00614F81" w:rsidRPr="00614F81" w:rsidRDefault="00614F81" w:rsidP="00614F81">
      <w:pPr>
        <w:rPr>
          <w:lang w:eastAsia="ru-RU"/>
        </w:rPr>
      </w:pPr>
    </w:p>
    <w:p w14:paraId="3B201806" w14:textId="77777777" w:rsidR="00614F81" w:rsidRPr="00A96196" w:rsidRDefault="00614F81" w:rsidP="00614F81">
      <w:pPr>
        <w:pStyle w:val="16"/>
        <w:shd w:val="clear" w:color="auto" w:fill="auto"/>
        <w:tabs>
          <w:tab w:val="left" w:pos="692"/>
        </w:tabs>
        <w:ind w:left="261" w:firstLine="0"/>
        <w:jc w:val="center"/>
        <w:outlineLvl w:val="0"/>
        <w:rPr>
          <w:b/>
          <w:sz w:val="28"/>
          <w:szCs w:val="28"/>
        </w:rPr>
      </w:pPr>
      <w:bookmarkStart w:id="0" w:name="bookmark2"/>
      <w:bookmarkStart w:id="1" w:name="bookmark3"/>
      <w:r w:rsidRPr="00A96196">
        <w:rPr>
          <w:b/>
          <w:bCs/>
          <w:sz w:val="28"/>
          <w:szCs w:val="28"/>
        </w:rPr>
        <w:t>1. Общая часть</w:t>
      </w:r>
      <w:bookmarkEnd w:id="0"/>
      <w:bookmarkEnd w:id="1"/>
    </w:p>
    <w:p w14:paraId="594668A8" w14:textId="77777777" w:rsidR="00614F81" w:rsidRPr="00A96196" w:rsidRDefault="00614F81" w:rsidP="00614F81">
      <w:pPr>
        <w:pStyle w:val="16"/>
        <w:shd w:val="clear" w:color="auto" w:fill="auto"/>
        <w:tabs>
          <w:tab w:val="left" w:pos="692"/>
        </w:tabs>
        <w:ind w:left="261" w:firstLine="0"/>
        <w:outlineLvl w:val="1"/>
        <w:rPr>
          <w:b/>
          <w:sz w:val="28"/>
          <w:szCs w:val="28"/>
        </w:rPr>
      </w:pPr>
      <w:r w:rsidRPr="00A96196">
        <w:rPr>
          <w:b/>
          <w:sz w:val="28"/>
          <w:szCs w:val="28"/>
        </w:rPr>
        <w:t>1.1 Перечень условных обозначений и сокращений</w:t>
      </w:r>
    </w:p>
    <w:tbl>
      <w:tblPr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0"/>
        <w:gridCol w:w="6634"/>
      </w:tblGrid>
      <w:tr w:rsidR="005C4422" w:rsidRPr="00853943" w14:paraId="4E4E49E9" w14:textId="77777777" w:rsidTr="00DB7F6E">
        <w:trPr>
          <w:trHeight w:hRule="exact" w:val="4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0D190" w14:textId="68EB0A76" w:rsidR="005C4422" w:rsidRPr="00853943" w:rsidRDefault="005C4422" w:rsidP="00DB7F6E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Аккредитующий орган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45143" w14:textId="45A35710" w:rsidR="005C4422" w:rsidRPr="00853943" w:rsidRDefault="005C4422" w:rsidP="00853943">
            <w:pPr>
              <w:pStyle w:val="afb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 xml:space="preserve">Министерство образования </w:t>
            </w:r>
            <w:r w:rsidR="00853943" w:rsidRPr="00853943">
              <w:rPr>
                <w:sz w:val="28"/>
                <w:szCs w:val="28"/>
              </w:rPr>
              <w:t>К</w:t>
            </w:r>
            <w:r w:rsidRPr="00853943">
              <w:rPr>
                <w:sz w:val="28"/>
                <w:szCs w:val="28"/>
              </w:rPr>
              <w:t>амчатского края</w:t>
            </w:r>
          </w:p>
        </w:tc>
      </w:tr>
      <w:tr w:rsidR="00DD4404" w:rsidRPr="00853943" w14:paraId="46F32178" w14:textId="77777777" w:rsidTr="00EA7CCF">
        <w:trPr>
          <w:trHeight w:hRule="exact" w:val="100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917DC" w14:textId="77777777" w:rsidR="00DD4404" w:rsidRPr="00853943" w:rsidRDefault="00DD4404" w:rsidP="00DB7F6E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Ассистенты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B52FAF" w14:textId="5ECF1DFF" w:rsidR="00DD4404" w:rsidRPr="00853943" w:rsidRDefault="00DD4404" w:rsidP="00853943">
            <w:pPr>
              <w:pStyle w:val="afb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Ассистент</w:t>
            </w:r>
            <w:r w:rsidR="00853943" w:rsidRPr="00853943">
              <w:rPr>
                <w:sz w:val="28"/>
                <w:szCs w:val="28"/>
              </w:rPr>
              <w:t>ы</w:t>
            </w:r>
            <w:r w:rsidRPr="00853943">
              <w:rPr>
                <w:sz w:val="28"/>
                <w:szCs w:val="28"/>
              </w:rPr>
              <w:t xml:space="preserve"> для участников ГИА с ограниченными возможностями здоровья, детей-инвалидов и инвалидов</w:t>
            </w:r>
          </w:p>
        </w:tc>
      </w:tr>
      <w:tr w:rsidR="00DD4404" w:rsidRPr="00853943" w14:paraId="0B60BDF4" w14:textId="77777777" w:rsidTr="00EA7CCF">
        <w:trPr>
          <w:trHeight w:hRule="exact" w:val="141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6AAC2" w14:textId="77777777" w:rsidR="00DD4404" w:rsidRPr="00853943" w:rsidRDefault="00DD4404" w:rsidP="009B4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501BE" w14:textId="65ECC4C0" w:rsidR="00DD4404" w:rsidRPr="00853943" w:rsidRDefault="00DD4404" w:rsidP="00EA7CC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Помещения, предоставляемые для проведения экзаменов,</w:t>
            </w:r>
            <w:r w:rsidR="00EA7C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53943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обеспечивающие проведение экзаменов в условиях,</w:t>
            </w:r>
            <w:r w:rsidR="00EA7C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53943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соответствующих требованиям санитарно-эпидемиологических</w:t>
            </w:r>
            <w:r w:rsidR="0029236D" w:rsidRPr="008539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5394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 и нормативов</w:t>
            </w:r>
          </w:p>
        </w:tc>
      </w:tr>
      <w:tr w:rsidR="00DD4404" w:rsidRPr="00853943" w14:paraId="1490D830" w14:textId="77777777" w:rsidTr="00DB7F6E">
        <w:trPr>
          <w:trHeight w:hRule="exact" w:val="42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4A3A3" w14:textId="77777777" w:rsidR="00DD4404" w:rsidRPr="00853943" w:rsidRDefault="00DD4404" w:rsidP="00DB7F6E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ГВЭ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968C4A" w14:textId="77777777" w:rsidR="00DD4404" w:rsidRPr="00853943" w:rsidRDefault="00DD4404" w:rsidP="00DB7F6E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Государственный выпускной экзамен</w:t>
            </w:r>
          </w:p>
        </w:tc>
      </w:tr>
      <w:tr w:rsidR="00DD4404" w:rsidRPr="00853943" w14:paraId="2BD12E05" w14:textId="77777777" w:rsidTr="00EA7CCF">
        <w:trPr>
          <w:trHeight w:hRule="exact" w:val="114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A9830" w14:textId="77777777" w:rsidR="00DD4404" w:rsidRPr="00853943" w:rsidRDefault="00DD4404" w:rsidP="009B4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eastAsia="Times New Roman" w:hAnsi="Times New Roman" w:cs="Times New Roman"/>
                <w:sz w:val="28"/>
                <w:szCs w:val="28"/>
              </w:rPr>
              <w:t>ГИА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D54F6" w14:textId="77777777" w:rsidR="00DD4404" w:rsidRPr="00853943" w:rsidRDefault="00DD4404" w:rsidP="009B4E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итоговая аттестация по образовательным программам основного общего образования</w:t>
            </w:r>
          </w:p>
        </w:tc>
      </w:tr>
      <w:tr w:rsidR="00DD4404" w:rsidRPr="00853943" w14:paraId="71653A95" w14:textId="77777777" w:rsidTr="00DB7F6E">
        <w:trPr>
          <w:trHeight w:hRule="exact" w:val="711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E4109" w14:textId="77777777" w:rsidR="00DD4404" w:rsidRPr="00853943" w:rsidRDefault="00DD4404" w:rsidP="00DB7F6E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ГИС «Сетевой город»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1A720" w14:textId="77777777" w:rsidR="00DD4404" w:rsidRPr="00853943" w:rsidRDefault="00DD4404" w:rsidP="00DB7F6E">
            <w:pPr>
              <w:pStyle w:val="afb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Государственная информационная система «Сетевой город»</w:t>
            </w:r>
          </w:p>
        </w:tc>
      </w:tr>
      <w:tr w:rsidR="002A2D7C" w:rsidRPr="00853943" w14:paraId="34CED7A2" w14:textId="77777777" w:rsidTr="00DB7F6E">
        <w:trPr>
          <w:trHeight w:hRule="exact" w:val="711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E79DE" w14:textId="60739A1E" w:rsidR="002A2D7C" w:rsidRPr="00853943" w:rsidRDefault="002A2D7C" w:rsidP="00DB7F6E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Граждане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623F9" w14:textId="66F50C8F" w:rsidR="002A2D7C" w:rsidRPr="00853943" w:rsidRDefault="002A2D7C" w:rsidP="002A2D7C">
            <w:pPr>
              <w:pStyle w:val="afb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Совершеннолетние граждане Российской Федерации</w:t>
            </w:r>
          </w:p>
        </w:tc>
      </w:tr>
      <w:tr w:rsidR="00DD4404" w:rsidRPr="00853943" w14:paraId="0BE37578" w14:textId="77777777" w:rsidTr="00986730">
        <w:trPr>
          <w:trHeight w:hRule="exact" w:val="69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56B0D" w14:textId="77777777" w:rsidR="00DD4404" w:rsidRPr="00853943" w:rsidRDefault="00DD4404" w:rsidP="009B4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>ГЭК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8B48E" w14:textId="695F21F3" w:rsidR="00DD4404" w:rsidRPr="00853943" w:rsidRDefault="00DD4404" w:rsidP="008539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экзаменационная комиссия </w:t>
            </w:r>
            <w:r w:rsidR="00853943" w:rsidRPr="00853943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</w:tr>
      <w:tr w:rsidR="00795183" w:rsidRPr="00853943" w14:paraId="2F1BD753" w14:textId="77777777" w:rsidTr="00986730">
        <w:trPr>
          <w:trHeight w:hRule="exact" w:val="1761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23B34" w14:textId="372A19EA" w:rsidR="00795183" w:rsidRPr="00853943" w:rsidRDefault="00795183" w:rsidP="00795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>Доверенное лицо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5E055" w14:textId="6530F0EF" w:rsidR="00795183" w:rsidRPr="00853943" w:rsidRDefault="00795183" w:rsidP="007951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>Лицо, уполномоченное гражданином на основании документа, удостоверяющего личность, и доверенности, оформленной в установленном порядке доверенности, предусмотренном гражданским законодательством Российской Федерации</w:t>
            </w:r>
          </w:p>
        </w:tc>
      </w:tr>
      <w:tr w:rsidR="00795183" w:rsidRPr="00853943" w14:paraId="05471DF9" w14:textId="77777777" w:rsidTr="00EA7CCF">
        <w:trPr>
          <w:trHeight w:hRule="exact" w:val="165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B449B" w14:textId="77777777" w:rsidR="00795183" w:rsidRPr="00853943" w:rsidRDefault="00795183" w:rsidP="00795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>Инструкция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3BD6F" w14:textId="0A326274" w:rsidR="00795183" w:rsidRPr="00853943" w:rsidRDefault="00795183" w:rsidP="00EA7CC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Инструкция по осуществлению общественного наблюдения при проведении государственной итоговой аттестации по образовательным программам основного общего образования в </w:t>
            </w:r>
            <w:r w:rsidR="00E56446" w:rsidRPr="00853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Камчатском крае в </w:t>
            </w: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A7C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795183" w:rsidRPr="00853943" w14:paraId="5FCDBC8B" w14:textId="77777777" w:rsidTr="00986730">
        <w:trPr>
          <w:trHeight w:hRule="exact" w:val="45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D573B" w14:textId="77777777" w:rsidR="00795183" w:rsidRPr="00853943" w:rsidRDefault="00795183" w:rsidP="00795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E86740" w14:textId="77777777" w:rsidR="00795183" w:rsidRPr="00853943" w:rsidRDefault="00795183" w:rsidP="007951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>Контрольные измерительные материалы</w:t>
            </w:r>
          </w:p>
        </w:tc>
      </w:tr>
      <w:tr w:rsidR="00795183" w:rsidRPr="00853943" w14:paraId="60627FF6" w14:textId="77777777" w:rsidTr="00986730">
        <w:trPr>
          <w:trHeight w:hRule="exact" w:val="8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9D38A" w14:textId="77777777" w:rsidR="00795183" w:rsidRPr="00853943" w:rsidRDefault="00795183" w:rsidP="0079518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КК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B517E6" w14:textId="5ADC7767" w:rsidR="00795183" w:rsidRPr="00853943" w:rsidRDefault="00795183" w:rsidP="00406C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943">
              <w:rPr>
                <w:rFonts w:ascii="Times New Roman" w:hAnsi="Times New Roman" w:cs="Times New Roman"/>
                <w:sz w:val="28"/>
                <w:szCs w:val="28"/>
              </w:rPr>
              <w:t xml:space="preserve">Конфликтная комиссия </w:t>
            </w:r>
            <w:r w:rsidR="00406C63" w:rsidRPr="00853943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</w:tr>
      <w:tr w:rsidR="00795183" w:rsidRPr="00853943" w14:paraId="02DC82D1" w14:textId="77777777" w:rsidTr="00DB7F6E">
        <w:trPr>
          <w:trHeight w:hRule="exact" w:val="46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8C113" w14:textId="77777777" w:rsidR="00795183" w:rsidRPr="00853943" w:rsidRDefault="00795183" w:rsidP="00795183">
            <w:pPr>
              <w:pStyle w:val="TableParagraph"/>
              <w:spacing w:before="50"/>
              <w:jc w:val="both"/>
              <w:rPr>
                <w:sz w:val="28"/>
                <w:szCs w:val="28"/>
                <w:lang w:val="ru-RU"/>
              </w:rPr>
            </w:pPr>
            <w:r w:rsidRPr="00853943">
              <w:rPr>
                <w:sz w:val="28"/>
                <w:szCs w:val="28"/>
                <w:lang w:val="ru-RU"/>
              </w:rPr>
              <w:t>Министерство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3BA3E" w14:textId="08FD434D" w:rsidR="00795183" w:rsidRPr="00853943" w:rsidRDefault="00795183" w:rsidP="00853943">
            <w:pPr>
              <w:pStyle w:val="TableParagraph"/>
              <w:spacing w:before="50"/>
              <w:rPr>
                <w:sz w:val="28"/>
                <w:szCs w:val="28"/>
                <w:lang w:val="ru-RU"/>
              </w:rPr>
            </w:pPr>
            <w:r w:rsidRPr="00853943">
              <w:rPr>
                <w:sz w:val="28"/>
                <w:szCs w:val="28"/>
                <w:lang w:val="ru-RU"/>
              </w:rPr>
              <w:t xml:space="preserve">Министерство образования </w:t>
            </w:r>
            <w:r w:rsidR="00853943">
              <w:rPr>
                <w:sz w:val="28"/>
                <w:szCs w:val="28"/>
                <w:lang w:val="ru-RU"/>
              </w:rPr>
              <w:t>К</w:t>
            </w:r>
            <w:r w:rsidRPr="00853943">
              <w:rPr>
                <w:sz w:val="28"/>
                <w:szCs w:val="28"/>
                <w:lang w:val="ru-RU"/>
              </w:rPr>
              <w:t>амчатского края</w:t>
            </w:r>
          </w:p>
        </w:tc>
      </w:tr>
      <w:tr w:rsidR="00795183" w:rsidRPr="00853943" w14:paraId="2C168093" w14:textId="77777777" w:rsidTr="00853943">
        <w:trPr>
          <w:trHeight w:hRule="exact" w:val="128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36138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59448" w14:textId="149DD6AF" w:rsidR="00795183" w:rsidRPr="00853943" w:rsidRDefault="00795183" w:rsidP="00853943">
            <w:pPr>
              <w:pStyle w:val="afb"/>
              <w:shd w:val="clear" w:color="auto" w:fill="auto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 xml:space="preserve">Организация, осуществляющая образовательную деятельность по имеющим государственную аккредитацию образовательным программам </w:t>
            </w:r>
            <w:r w:rsidR="00853943">
              <w:rPr>
                <w:sz w:val="28"/>
                <w:szCs w:val="28"/>
              </w:rPr>
              <w:t>основного</w:t>
            </w:r>
            <w:r w:rsidRPr="00853943">
              <w:rPr>
                <w:sz w:val="28"/>
                <w:szCs w:val="28"/>
              </w:rPr>
              <w:t xml:space="preserve"> общего образования</w:t>
            </w:r>
          </w:p>
        </w:tc>
      </w:tr>
      <w:tr w:rsidR="00795183" w:rsidRPr="00853943" w14:paraId="6B92761F" w14:textId="77777777" w:rsidTr="00DB7F6E">
        <w:trPr>
          <w:trHeight w:hRule="exact" w:val="42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CCFDC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ОГЭ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FEE48B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Основной государственный экзамен</w:t>
            </w:r>
          </w:p>
        </w:tc>
      </w:tr>
      <w:tr w:rsidR="00795183" w:rsidRPr="00853943" w14:paraId="5D8D64A8" w14:textId="77777777" w:rsidTr="00DB7F6E">
        <w:trPr>
          <w:trHeight w:hRule="exact" w:val="42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7AAB4" w14:textId="5B8D354D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ОВЗ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CCBD78" w14:textId="7FA6B876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Ограниченные возможности здоровья</w:t>
            </w:r>
          </w:p>
        </w:tc>
      </w:tr>
      <w:tr w:rsidR="00795183" w:rsidRPr="00853943" w14:paraId="236E4441" w14:textId="77777777" w:rsidTr="00986730">
        <w:trPr>
          <w:trHeight w:hRule="exact" w:val="86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396845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 xml:space="preserve">ПК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1FE87" w14:textId="56DD7E7D" w:rsidR="00795183" w:rsidRPr="00853943" w:rsidRDefault="00795183" w:rsidP="00406C63">
            <w:pPr>
              <w:pStyle w:val="afb"/>
              <w:tabs>
                <w:tab w:val="left" w:pos="2242"/>
                <w:tab w:val="left" w:pos="3898"/>
                <w:tab w:val="left" w:pos="6490"/>
              </w:tabs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 xml:space="preserve">Предметные комиссии </w:t>
            </w:r>
            <w:r w:rsidR="00406C63" w:rsidRPr="00853943">
              <w:rPr>
                <w:sz w:val="28"/>
                <w:szCs w:val="28"/>
              </w:rPr>
              <w:t>Камчатского края</w:t>
            </w:r>
          </w:p>
        </w:tc>
      </w:tr>
      <w:tr w:rsidR="00795183" w:rsidRPr="00853943" w14:paraId="6FA45401" w14:textId="77777777" w:rsidTr="00EA7CCF">
        <w:trPr>
          <w:trHeight w:hRule="exact" w:val="263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C7BFE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Порядок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2CCB7" w14:textId="7622D383" w:rsidR="00795183" w:rsidRPr="00853943" w:rsidRDefault="00795183" w:rsidP="00853943">
            <w:pPr>
              <w:pStyle w:val="afb"/>
              <w:tabs>
                <w:tab w:val="left" w:pos="2242"/>
                <w:tab w:val="left" w:pos="3898"/>
                <w:tab w:val="left" w:pos="6490"/>
              </w:tabs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Порядок проведения государственной итоговой аттестации по образовательным программам основного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07.11.2018 № 189/1513 (зарегистрирован Минюстом России 1012.2018, регистрационный № 52953)</w:t>
            </w:r>
          </w:p>
        </w:tc>
      </w:tr>
      <w:tr w:rsidR="00795183" w:rsidRPr="00853943" w14:paraId="436A6BEC" w14:textId="77777777" w:rsidTr="00DB7F6E">
        <w:trPr>
          <w:trHeight w:hRule="exact" w:val="2291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B4BDF" w14:textId="6076451D" w:rsidR="00795183" w:rsidRPr="00853943" w:rsidRDefault="00AD6DC9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Порядок аккредитации граждан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A75EA" w14:textId="06430F2C" w:rsidR="00795183" w:rsidRPr="00853943" w:rsidRDefault="00AD6DC9" w:rsidP="00795183">
            <w:pPr>
              <w:pStyle w:val="afb"/>
              <w:tabs>
                <w:tab w:val="left" w:pos="2242"/>
                <w:tab w:val="left" w:pos="3898"/>
                <w:tab w:val="left" w:pos="6490"/>
              </w:tabs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Порядок аккредитации граждан в качестве общественных наблюдателей при проведении государственной итоговой аттестации по</w:t>
            </w:r>
            <w:r w:rsidR="004A4700" w:rsidRPr="00853943">
              <w:rPr>
                <w:sz w:val="28"/>
                <w:szCs w:val="28"/>
              </w:rPr>
              <w:t xml:space="preserve"> </w:t>
            </w:r>
            <w:r w:rsidRPr="00853943">
              <w:rPr>
                <w:sz w:val="28"/>
                <w:szCs w:val="28"/>
              </w:rPr>
              <w:t>образовательным программам основного общего и среднего общего образования, всероссийской олимпиады школьников и олимпиад школьников, утвержденный приказом Рособрнадзора от 26.08.2022 № 924 (вступает в силу с 1 марта 2023 года)</w:t>
            </w:r>
          </w:p>
        </w:tc>
      </w:tr>
      <w:tr w:rsidR="00795183" w:rsidRPr="00853943" w14:paraId="5CDC4058" w14:textId="77777777" w:rsidTr="00DB7F6E">
        <w:trPr>
          <w:trHeight w:hRule="exact" w:val="42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7AE2A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ППЭ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14838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Пункт проведения экзаменов</w:t>
            </w:r>
          </w:p>
        </w:tc>
      </w:tr>
      <w:tr w:rsidR="00795183" w:rsidRPr="00853943" w14:paraId="323F5CAE" w14:textId="77777777" w:rsidTr="007525B4">
        <w:trPr>
          <w:trHeight w:hRule="exact" w:val="62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53D17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Рособрнадзор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55BCC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795183" w:rsidRPr="00853943" w14:paraId="6F6E1B72" w14:textId="77777777" w:rsidTr="00DB7F6E">
        <w:trPr>
          <w:trHeight w:hRule="exact" w:val="96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B9302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РЦОИ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3A5D9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КГАУ «Камчатский центр информатизации и оценки качества образования», выполняющий функции регионального центра обработки информации</w:t>
            </w:r>
          </w:p>
        </w:tc>
      </w:tr>
      <w:tr w:rsidR="00795183" w:rsidRPr="00853943" w14:paraId="7D65BA9C" w14:textId="77777777" w:rsidTr="00EA7CCF">
        <w:trPr>
          <w:trHeight w:hRule="exact" w:val="79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B0A3D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Сеть «Интернет»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475BE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Информационно-телекоммуникационная сеть «Интернет»</w:t>
            </w:r>
          </w:p>
        </w:tc>
      </w:tr>
      <w:tr w:rsidR="00795183" w:rsidRPr="00853943" w14:paraId="550C0C04" w14:textId="77777777" w:rsidTr="00DB7F6E">
        <w:trPr>
          <w:trHeight w:hRule="exact" w:val="73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F17AA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Сопровождающие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BA16A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Представители образовательных организаций, сопровождающие участников ГИА</w:t>
            </w:r>
          </w:p>
        </w:tc>
      </w:tr>
      <w:tr w:rsidR="00795183" w:rsidRPr="00853943" w14:paraId="3FCFD491" w14:textId="77777777" w:rsidTr="00DB7F6E">
        <w:trPr>
          <w:trHeight w:hRule="exact" w:val="73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4F51D" w14:textId="67B303D8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ТОМ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4A02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Труднодоступные и отдаленные местности Камчатского края</w:t>
            </w:r>
          </w:p>
        </w:tc>
      </w:tr>
      <w:tr w:rsidR="00795183" w:rsidRPr="00853943" w14:paraId="14AC87ED" w14:textId="77777777" w:rsidTr="00EA7CCF">
        <w:trPr>
          <w:trHeight w:hRule="exact" w:val="185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5C9FE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lastRenderedPageBreak/>
              <w:t>Участники ГИА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6D7AB" w14:textId="60559FB9" w:rsidR="00795183" w:rsidRPr="00853943" w:rsidRDefault="00795183" w:rsidP="00795183">
            <w:pPr>
              <w:pStyle w:val="afb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экзамена, допущенные к ГИА в установленном порядке</w:t>
            </w:r>
          </w:p>
        </w:tc>
      </w:tr>
      <w:tr w:rsidR="00795183" w:rsidRPr="00853943" w14:paraId="3E3ECAC5" w14:textId="77777777" w:rsidTr="00EA7CCF">
        <w:trPr>
          <w:trHeight w:hRule="exact" w:val="114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D270B" w14:textId="519DFE1E" w:rsidR="00795183" w:rsidRPr="00853943" w:rsidRDefault="00795183" w:rsidP="00EA7CCF">
            <w:pPr>
              <w:pStyle w:val="afb"/>
              <w:tabs>
                <w:tab w:val="left" w:pos="1646"/>
              </w:tabs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Участники ГИА</w:t>
            </w:r>
            <w:r w:rsidR="00EA7CCF">
              <w:rPr>
                <w:sz w:val="28"/>
                <w:szCs w:val="28"/>
              </w:rPr>
              <w:t xml:space="preserve"> </w:t>
            </w:r>
            <w:r w:rsidRPr="00853943">
              <w:rPr>
                <w:sz w:val="28"/>
                <w:szCs w:val="28"/>
              </w:rPr>
              <w:t>с ОВЗ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6837B" w14:textId="33BC61AE" w:rsidR="00795183" w:rsidRPr="00853943" w:rsidRDefault="00795183" w:rsidP="00EA7CCF">
            <w:pPr>
              <w:pStyle w:val="afb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Обучающиеся, экстерны с ограниченными возможностями</w:t>
            </w:r>
            <w:r w:rsidR="00EA7CCF">
              <w:rPr>
                <w:sz w:val="28"/>
                <w:szCs w:val="28"/>
              </w:rPr>
              <w:t xml:space="preserve"> </w:t>
            </w:r>
            <w:r w:rsidRPr="00853943">
              <w:rPr>
                <w:sz w:val="28"/>
                <w:szCs w:val="28"/>
              </w:rPr>
              <w:t>здоровья, допущенные к ГИА в установленном порядке</w:t>
            </w:r>
          </w:p>
        </w:tc>
      </w:tr>
      <w:tr w:rsidR="00795183" w:rsidRPr="00853943" w14:paraId="333FC1B3" w14:textId="77777777" w:rsidTr="00DB7F6E">
        <w:trPr>
          <w:trHeight w:hRule="exact" w:val="98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4E6FA" w14:textId="60EA64F6" w:rsidR="00795183" w:rsidRPr="00853943" w:rsidRDefault="00795183" w:rsidP="00795183">
            <w:pPr>
              <w:pStyle w:val="afb"/>
              <w:tabs>
                <w:tab w:val="left" w:pos="1646"/>
              </w:tabs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Участники ГИА- дети-инвалиды и инвалиды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CC1B2" w14:textId="21362B5B" w:rsidR="00795183" w:rsidRPr="00853943" w:rsidRDefault="00795183" w:rsidP="00795183">
            <w:pPr>
              <w:pStyle w:val="afb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Обучающиеся – дети-инвалиды и инвалиды, экстерны – дети-инвалиды и инвалиды, допущенные к ГИА в установленном порядке</w:t>
            </w:r>
          </w:p>
        </w:tc>
      </w:tr>
      <w:tr w:rsidR="00795183" w:rsidRPr="00853943" w14:paraId="71CD86C3" w14:textId="77777777" w:rsidTr="00EA7CCF">
        <w:trPr>
          <w:trHeight w:hRule="exact" w:val="98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4D5A1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Черновики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464D8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Листы бумаги для черновиков со штампом образовательной организации, на базе которой организован ППЭ</w:t>
            </w:r>
          </w:p>
        </w:tc>
      </w:tr>
      <w:tr w:rsidR="00795183" w:rsidRPr="00853943" w14:paraId="133DB0D0" w14:textId="77777777" w:rsidTr="00DB7F6E">
        <w:trPr>
          <w:trHeight w:hRule="exact" w:val="126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C42C2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Штаб ППЭ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9F0F5" w14:textId="77777777" w:rsidR="00795183" w:rsidRPr="00853943" w:rsidRDefault="00795183" w:rsidP="00795183">
            <w:pPr>
              <w:pStyle w:val="afb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Специально отведенное Помещение в ППЭ для руководителя ППЭ, оборудованное телефонной связью, принтером и персональным компьютером помещение в ППЭ для руководителя ППЭ</w:t>
            </w:r>
          </w:p>
        </w:tc>
      </w:tr>
      <w:tr w:rsidR="00795183" w:rsidRPr="00853943" w14:paraId="4CFC7785" w14:textId="77777777" w:rsidTr="00DB7F6E">
        <w:trPr>
          <w:trHeight w:hRule="exact" w:val="71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0779CD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Экзаменатор-собеседник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895EC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Экзаменатор-собеседник для проведения ГВЭ в устной форме</w:t>
            </w:r>
          </w:p>
        </w:tc>
      </w:tr>
      <w:tr w:rsidR="00795183" w:rsidRPr="00853943" w14:paraId="33943237" w14:textId="77777777" w:rsidTr="00DB7F6E">
        <w:trPr>
          <w:trHeight w:hRule="exact" w:val="72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1FBAB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Эксперты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07422" w14:textId="5AD89EC7" w:rsidR="00795183" w:rsidRPr="00853943" w:rsidRDefault="00795183" w:rsidP="00795183">
            <w:pPr>
              <w:pStyle w:val="afb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Лица</w:t>
            </w:r>
            <w:r w:rsidR="00EA7CCF">
              <w:rPr>
                <w:sz w:val="28"/>
                <w:szCs w:val="28"/>
              </w:rPr>
              <w:t>,</w:t>
            </w:r>
            <w:r w:rsidRPr="00853943">
              <w:rPr>
                <w:sz w:val="28"/>
                <w:szCs w:val="28"/>
              </w:rPr>
              <w:t xml:space="preserve"> привлекаемые в состав ПК по каждому учебному предмету, отвечающие требованиям Порядка</w:t>
            </w:r>
          </w:p>
        </w:tc>
      </w:tr>
      <w:tr w:rsidR="00795183" w:rsidRPr="00853943" w14:paraId="5F8E8848" w14:textId="77777777" w:rsidTr="00EA7CCF">
        <w:trPr>
          <w:trHeight w:hRule="exact" w:val="243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7372E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Экстерны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CB953" w14:textId="77777777" w:rsidR="00795183" w:rsidRPr="00853943" w:rsidRDefault="00795183" w:rsidP="00795183">
            <w:pPr>
              <w:pStyle w:val="afb"/>
              <w:ind w:firstLine="0"/>
              <w:jc w:val="both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Лица, осваивающие образовательные программы основного общего образования в форме самообразования или семейного образования, либо лица, обучающиеся по не имеющим государственной аккредитации образовательным программам основного общего образования, допущенные в текущем году к ГИА</w:t>
            </w:r>
          </w:p>
        </w:tc>
      </w:tr>
      <w:tr w:rsidR="00795183" w:rsidRPr="00853943" w14:paraId="4B3B3268" w14:textId="77777777" w:rsidTr="00986730">
        <w:trPr>
          <w:trHeight w:hRule="exact" w:val="172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D5FB1" w14:textId="77777777" w:rsidR="00795183" w:rsidRPr="00853943" w:rsidRDefault="00795183" w:rsidP="00795183">
            <w:pPr>
              <w:pStyle w:val="afb"/>
              <w:shd w:val="clear" w:color="auto" w:fill="auto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ЭМ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CE071" w14:textId="77777777" w:rsidR="00795183" w:rsidRPr="00853943" w:rsidRDefault="00795183" w:rsidP="00EA7CCF">
            <w:pPr>
              <w:pStyle w:val="afb"/>
              <w:ind w:firstLine="0"/>
              <w:rPr>
                <w:sz w:val="28"/>
                <w:szCs w:val="28"/>
              </w:rPr>
            </w:pPr>
            <w:r w:rsidRPr="00853943">
              <w:rPr>
                <w:sz w:val="28"/>
                <w:szCs w:val="28"/>
              </w:rPr>
              <w:t>Экзаменационные материалы, включающие в себя листы (бланки) для записи ответов, КИМ для проведения ОГЭ, тексты, темы, задания, билеты для проведения ГВЭ, а также черновики (за исключением ОГЭ по иностранным языкам (раздел «Говорение»)</w:t>
            </w:r>
          </w:p>
        </w:tc>
      </w:tr>
    </w:tbl>
    <w:p w14:paraId="322D48C9" w14:textId="77777777" w:rsidR="00795183" w:rsidRDefault="00795183" w:rsidP="007D34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795183" w:rsidSect="007D345C">
          <w:footerReference w:type="default" r:id="rId8"/>
          <w:foot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BFEC3E2" w14:textId="77777777" w:rsidR="00614F81" w:rsidRPr="00A96196" w:rsidRDefault="00614F81" w:rsidP="00614F81">
      <w:pPr>
        <w:pStyle w:val="50"/>
        <w:keepNext/>
        <w:keepLines/>
        <w:numPr>
          <w:ilvl w:val="1"/>
          <w:numId w:val="36"/>
        </w:numPr>
        <w:shd w:val="clear" w:color="auto" w:fill="auto"/>
        <w:tabs>
          <w:tab w:val="left" w:pos="1526"/>
        </w:tabs>
        <w:spacing w:line="223" w:lineRule="auto"/>
        <w:ind w:firstLine="960"/>
        <w:outlineLvl w:val="1"/>
      </w:pPr>
      <w:bookmarkStart w:id="2" w:name="_Toc438937889"/>
      <w:bookmarkStart w:id="3" w:name="_Toc465762628"/>
      <w:bookmarkStart w:id="4" w:name="bookmark5"/>
      <w:bookmarkStart w:id="5" w:name="bookmark6"/>
      <w:bookmarkStart w:id="6" w:name="bookmark4"/>
      <w:r w:rsidRPr="00A96196">
        <w:lastRenderedPageBreak/>
        <w:t>Правовые документы</w:t>
      </w:r>
      <w:bookmarkEnd w:id="4"/>
      <w:bookmarkEnd w:id="5"/>
      <w:bookmarkEnd w:id="6"/>
    </w:p>
    <w:p w14:paraId="37AD7DDC" w14:textId="77777777" w:rsidR="00614F81" w:rsidRPr="00A96196" w:rsidRDefault="00614F81" w:rsidP="00614F81">
      <w:pPr>
        <w:pStyle w:val="16"/>
        <w:numPr>
          <w:ilvl w:val="0"/>
          <w:numId w:val="37"/>
        </w:numPr>
        <w:shd w:val="clear" w:color="auto" w:fill="auto"/>
        <w:tabs>
          <w:tab w:val="left" w:pos="1134"/>
          <w:tab w:val="left" w:pos="1676"/>
        </w:tabs>
        <w:ind w:left="0" w:firstLine="567"/>
        <w:jc w:val="both"/>
        <w:rPr>
          <w:sz w:val="28"/>
          <w:szCs w:val="28"/>
        </w:rPr>
      </w:pPr>
      <w:r w:rsidRPr="00A96196"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14:paraId="15C222B6" w14:textId="77777777" w:rsidR="00614F81" w:rsidRPr="00A96196" w:rsidRDefault="00614F81" w:rsidP="00614F81">
      <w:pPr>
        <w:pStyle w:val="16"/>
        <w:numPr>
          <w:ilvl w:val="0"/>
          <w:numId w:val="37"/>
        </w:numPr>
        <w:shd w:val="clear" w:color="auto" w:fill="auto"/>
        <w:tabs>
          <w:tab w:val="left" w:pos="1134"/>
          <w:tab w:val="left" w:pos="1676"/>
        </w:tabs>
        <w:ind w:left="0" w:firstLine="567"/>
        <w:jc w:val="both"/>
        <w:rPr>
          <w:sz w:val="28"/>
          <w:szCs w:val="28"/>
        </w:rPr>
      </w:pPr>
      <w:r w:rsidRPr="00A96196">
        <w:rPr>
          <w:sz w:val="28"/>
          <w:szCs w:val="28"/>
        </w:rPr>
        <w:t>Постановление Правительства Российской Федерации от 29.11.2021 № 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14:paraId="53BA6606" w14:textId="3054D114" w:rsidR="00614F81" w:rsidRPr="00614F81" w:rsidRDefault="00614F81" w:rsidP="00614F81">
      <w:pPr>
        <w:pStyle w:val="a4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14F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и Федеральной службы по надзору в сфере образования и науки от 07.11.2018 № 189/1513 «Об утверждении Порядка проведения государственной итоговой аттестации по образовательным программам основного общего образования».</w:t>
      </w:r>
    </w:p>
    <w:p w14:paraId="30E8E014" w14:textId="77777777" w:rsidR="00614F81" w:rsidRPr="00A96196" w:rsidRDefault="00614F81" w:rsidP="00614F81">
      <w:pPr>
        <w:pStyle w:val="16"/>
        <w:numPr>
          <w:ilvl w:val="0"/>
          <w:numId w:val="37"/>
        </w:numPr>
        <w:shd w:val="clear" w:color="auto" w:fill="auto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96196">
        <w:rPr>
          <w:sz w:val="28"/>
          <w:szCs w:val="28"/>
        </w:rPr>
        <w:t>Приказ Рособрнадзора от 26.08.2022 № 924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 (зарегистрирован в Минюсте России 29.09.2022 № 70296) (применяется с 1 марта 2023</w:t>
      </w:r>
      <w:r w:rsidRPr="00A96196">
        <w:rPr>
          <w:spacing w:val="-5"/>
          <w:sz w:val="28"/>
          <w:szCs w:val="28"/>
        </w:rPr>
        <w:t xml:space="preserve"> </w:t>
      </w:r>
      <w:r w:rsidRPr="00A96196">
        <w:rPr>
          <w:sz w:val="28"/>
          <w:szCs w:val="28"/>
        </w:rPr>
        <w:t>года);</w:t>
      </w:r>
    </w:p>
    <w:p w14:paraId="70E92851" w14:textId="77777777" w:rsidR="00614F81" w:rsidRPr="00A96196" w:rsidRDefault="00614F81" w:rsidP="00614F81">
      <w:pPr>
        <w:pStyle w:val="16"/>
        <w:numPr>
          <w:ilvl w:val="0"/>
          <w:numId w:val="37"/>
        </w:numPr>
        <w:shd w:val="clear" w:color="auto" w:fill="auto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96196">
        <w:rPr>
          <w:sz w:val="28"/>
          <w:szCs w:val="28"/>
        </w:rPr>
        <w:t>Приказ Рособрнадзора от 11.06.2021 № 805 «Об установлении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 (зарегистрирован в Минюсте России 01.09.2021, регистрационный № 64829).</w:t>
      </w:r>
    </w:p>
    <w:p w14:paraId="2241BE1A" w14:textId="77777777" w:rsidR="007D345C" w:rsidRPr="00795183" w:rsidRDefault="007D345C" w:rsidP="00080E92">
      <w:pPr>
        <w:pStyle w:val="1"/>
        <w:ind w:left="426" w:hanging="426"/>
        <w:jc w:val="center"/>
        <w:rPr>
          <w:sz w:val="28"/>
        </w:rPr>
      </w:pPr>
      <w:r w:rsidRPr="00795183">
        <w:rPr>
          <w:sz w:val="28"/>
        </w:rPr>
        <w:lastRenderedPageBreak/>
        <w:t>Общие положения</w:t>
      </w:r>
      <w:bookmarkEnd w:id="2"/>
      <w:bookmarkEnd w:id="3"/>
    </w:p>
    <w:p w14:paraId="189D0A8C" w14:textId="24CD0604" w:rsidR="00984D47" w:rsidRPr="007525B4" w:rsidRDefault="00984D47" w:rsidP="00984D47">
      <w:pPr>
        <w:tabs>
          <w:tab w:val="left" w:pos="354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5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соблюдения Порядка граждане могут быть аккредитованы в качестве общественных наблюдателей при ГИА</w:t>
      </w:r>
      <w:r w:rsid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ППЭ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(за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специальных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учебно-воспитательных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закрытого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типа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общеобразовательных организациях при исправительных учреждениях уголовно- исполнительной системы, а также при проведении</w:t>
      </w:r>
      <w:r w:rsidR="00406C63" w:rsidRPr="00406C63"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 в ППЭ, организованных на дому,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медицинских организациях),</w:t>
      </w:r>
      <w:r w:rsidR="00406C63" w:rsidRPr="00406C63"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РЦОИ,</w:t>
      </w:r>
      <w:r w:rsidR="00406C63" w:rsidRPr="00406C63"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ПК,</w:t>
      </w:r>
      <w:r w:rsidR="00406C63" w:rsidRPr="00406C63"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местах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КК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вместе – места проведения ГИА)</w:t>
      </w:r>
      <w:r w:rsidRPr="00752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A5073E" w14:textId="3C0EE4A5" w:rsidR="00984D47" w:rsidRPr="00DD4404" w:rsidRDefault="00984D47" w:rsidP="00615188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5B4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614F81">
        <w:rPr>
          <w:rFonts w:ascii="Times New Roman" w:eastAsia="Calibri" w:hAnsi="Times New Roman" w:cs="Times New Roman"/>
          <w:sz w:val="28"/>
          <w:szCs w:val="28"/>
        </w:rPr>
        <w:t>с п. 2 П</w:t>
      </w:r>
      <w:r w:rsidR="009F2E6A" w:rsidRPr="009F2E6A">
        <w:rPr>
          <w:rFonts w:ascii="Times New Roman" w:hAnsi="Times New Roman" w:cs="Times New Roman"/>
          <w:sz w:val="28"/>
          <w:szCs w:val="28"/>
        </w:rPr>
        <w:t>орядк</w:t>
      </w:r>
      <w:r w:rsidR="00614F81">
        <w:rPr>
          <w:rFonts w:ascii="Times New Roman" w:hAnsi="Times New Roman" w:cs="Times New Roman"/>
          <w:sz w:val="28"/>
          <w:szCs w:val="28"/>
        </w:rPr>
        <w:t>а</w:t>
      </w:r>
      <w:r w:rsidR="009F2E6A" w:rsidRPr="009F2E6A">
        <w:rPr>
          <w:rFonts w:ascii="Times New Roman" w:hAnsi="Times New Roman" w:cs="Times New Roman"/>
          <w:sz w:val="28"/>
          <w:szCs w:val="28"/>
        </w:rPr>
        <w:t xml:space="preserve"> </w:t>
      </w:r>
      <w:r w:rsidR="00615188" w:rsidRPr="009F2E6A">
        <w:rPr>
          <w:rFonts w:ascii="Times New Roman" w:hAnsi="Times New Roman" w:cs="Times New Roman"/>
          <w:sz w:val="28"/>
          <w:szCs w:val="28"/>
        </w:rPr>
        <w:t>аккредитации,</w:t>
      </w:r>
      <w:r w:rsidR="00EE71A8" w:rsidRPr="009F2E6A">
        <w:rPr>
          <w:rFonts w:ascii="Times New Roman" w:hAnsi="Times New Roman" w:cs="Times New Roman"/>
          <w:sz w:val="28"/>
          <w:szCs w:val="28"/>
        </w:rPr>
        <w:t xml:space="preserve"> </w:t>
      </w:r>
      <w:r w:rsidRPr="009B4E50">
        <w:rPr>
          <w:rFonts w:ascii="Times New Roman" w:hAnsi="Times New Roman" w:cs="Times New Roman"/>
          <w:sz w:val="28"/>
          <w:szCs w:val="28"/>
        </w:rPr>
        <w:t>аккредитацию граждан в качестве о</w:t>
      </w:r>
      <w:r w:rsidR="00615188" w:rsidRPr="009B4E50">
        <w:rPr>
          <w:rFonts w:ascii="Times New Roman" w:hAnsi="Times New Roman" w:cs="Times New Roman"/>
          <w:sz w:val="28"/>
          <w:szCs w:val="28"/>
        </w:rPr>
        <w:t>бщественных наблюдателей проводи</w:t>
      </w:r>
      <w:r w:rsidRPr="00DD4404">
        <w:rPr>
          <w:rFonts w:ascii="Times New Roman" w:hAnsi="Times New Roman" w:cs="Times New Roman"/>
          <w:sz w:val="28"/>
          <w:szCs w:val="28"/>
        </w:rPr>
        <w:t>т</w:t>
      </w:r>
      <w:r w:rsidR="00615188" w:rsidRPr="00DD4404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="00615188" w:rsidRPr="00DD4404">
        <w:rPr>
          <w:rFonts w:ascii="Times New Roman" w:eastAsia="Calibri" w:hAnsi="Times New Roman" w:cs="Times New Roman"/>
          <w:sz w:val="28"/>
          <w:szCs w:val="28"/>
        </w:rPr>
        <w:t>.</w:t>
      </w: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2C859A2" w14:textId="46EFDB0F" w:rsidR="00984D47" w:rsidRPr="009B4E50" w:rsidRDefault="00984D47" w:rsidP="006151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аккредитации в качестве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наблюдателя</w:t>
      </w:r>
      <w:r w:rsid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63" w:rsidRPr="00406C6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подает</w:t>
      </w:r>
      <w:r w:rsidR="00D42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C30F2" w:rsidRPr="00986730">
        <w:rPr>
          <w:rFonts w:ascii="Times New Roman" w:eastAsia="Times New Roman" w:hAnsi="Times New Roman" w:cs="Times New Roman"/>
          <w:sz w:val="28"/>
          <w:szCs w:val="28"/>
          <w:lang w:eastAsia="ru-RU"/>
        </w:rPr>
        <w:t>См. Приложение 1</w:t>
      </w:r>
      <w:r w:rsidRP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15188" w:rsidRPr="0065369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 </w:t>
      </w:r>
      <w:r w:rsidR="00D42F58" w:rsidRPr="00D42F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предъявлении документа, удостоверяющего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через доверенное лицо. </w:t>
      </w:r>
    </w:p>
    <w:p w14:paraId="264AC84F" w14:textId="1A1E12D7" w:rsidR="00984D47" w:rsidRDefault="00984D47" w:rsidP="00984D47">
      <w:pPr>
        <w:pStyle w:val="af4"/>
        <w:ind w:firstLine="709"/>
        <w:contextualSpacing/>
        <w:jc w:val="both"/>
        <w:rPr>
          <w:sz w:val="28"/>
          <w:szCs w:val="28"/>
        </w:rPr>
      </w:pPr>
      <w:r w:rsidRPr="009B4E50">
        <w:rPr>
          <w:sz w:val="28"/>
          <w:szCs w:val="28"/>
        </w:rPr>
        <w:t xml:space="preserve">Заявление об аккредитации гражданина в качестве общественного наблюдателя </w:t>
      </w:r>
      <w:r w:rsidR="00D05769" w:rsidRPr="00986730">
        <w:rPr>
          <w:b/>
          <w:sz w:val="28"/>
          <w:szCs w:val="28"/>
        </w:rPr>
        <w:t xml:space="preserve">подается </w:t>
      </w:r>
      <w:r w:rsidRPr="00986730">
        <w:rPr>
          <w:b/>
          <w:sz w:val="28"/>
          <w:szCs w:val="28"/>
        </w:rPr>
        <w:t xml:space="preserve">не </w:t>
      </w:r>
      <w:r w:rsidR="00D42F58" w:rsidRPr="00986730">
        <w:rPr>
          <w:b/>
          <w:sz w:val="28"/>
          <w:szCs w:val="28"/>
        </w:rPr>
        <w:t>позднее чем за три рабочих дня до даты проведения экзамена</w:t>
      </w:r>
      <w:r w:rsidR="00D42F58" w:rsidRPr="00D42F58">
        <w:rPr>
          <w:sz w:val="28"/>
          <w:szCs w:val="28"/>
        </w:rPr>
        <w:t xml:space="preserve"> </w:t>
      </w:r>
      <w:r w:rsidRPr="009B4E50">
        <w:rPr>
          <w:sz w:val="28"/>
          <w:szCs w:val="28"/>
        </w:rPr>
        <w:t>по соответствующему учебному предмету</w:t>
      </w:r>
      <w:r w:rsidR="00D05769" w:rsidRPr="009B4E50">
        <w:rPr>
          <w:sz w:val="28"/>
          <w:szCs w:val="28"/>
        </w:rPr>
        <w:t>.</w:t>
      </w:r>
    </w:p>
    <w:p w14:paraId="32DC1C8D" w14:textId="77777777" w:rsidR="001B5A57" w:rsidRPr="001B5A57" w:rsidRDefault="001B5A57" w:rsidP="001B5A57">
      <w:pPr>
        <w:pStyle w:val="af4"/>
        <w:ind w:firstLine="709"/>
        <w:contextualSpacing/>
        <w:jc w:val="both"/>
        <w:rPr>
          <w:sz w:val="28"/>
          <w:szCs w:val="28"/>
        </w:rPr>
      </w:pPr>
      <w:r w:rsidRPr="001B5A57">
        <w:rPr>
          <w:sz w:val="28"/>
          <w:szCs w:val="28"/>
        </w:rPr>
        <w:t>В заявлении указываются:</w:t>
      </w:r>
    </w:p>
    <w:p w14:paraId="4140203E" w14:textId="77777777" w:rsidR="001B5A57" w:rsidRPr="001B5A57" w:rsidRDefault="001B5A57" w:rsidP="00614F81">
      <w:pPr>
        <w:pStyle w:val="af4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B5A57">
        <w:rPr>
          <w:sz w:val="28"/>
          <w:szCs w:val="28"/>
        </w:rPr>
        <w:t>1)</w:t>
      </w:r>
      <w:r w:rsidRPr="001B5A57">
        <w:rPr>
          <w:sz w:val="28"/>
          <w:szCs w:val="28"/>
        </w:rPr>
        <w:tab/>
        <w:t>фамилия, имя, отчество (последнее – при наличии), пол, год рождения, контактный телефон (при наличии), адрес электронной почты (при наличии), адреса регистрации и фактического проживания, реквизиты документа, удостоверяющего личность гражданина, подавшего заявление;</w:t>
      </w:r>
    </w:p>
    <w:p w14:paraId="5421CE41" w14:textId="7798AB8A" w:rsidR="001B5A57" w:rsidRPr="001B5A57" w:rsidRDefault="001B5A57" w:rsidP="00614F81">
      <w:pPr>
        <w:pStyle w:val="af4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B5A57">
        <w:rPr>
          <w:sz w:val="28"/>
          <w:szCs w:val="28"/>
        </w:rPr>
        <w:t>2)</w:t>
      </w:r>
      <w:r w:rsidRPr="001B5A57">
        <w:rPr>
          <w:sz w:val="28"/>
          <w:szCs w:val="28"/>
        </w:rPr>
        <w:tab/>
        <w:t>места проведения ГИА</w:t>
      </w:r>
      <w:r>
        <w:rPr>
          <w:rStyle w:val="af6"/>
          <w:sz w:val="28"/>
          <w:szCs w:val="28"/>
        </w:rPr>
        <w:footnoteReference w:id="1"/>
      </w:r>
      <w:r w:rsidRPr="001B5A57">
        <w:rPr>
          <w:sz w:val="28"/>
          <w:szCs w:val="28"/>
        </w:rPr>
        <w:t>, в которых гражданин, подавший заявление, желает осуществлять общественное наблюдение;</w:t>
      </w:r>
    </w:p>
    <w:p w14:paraId="09C30D7F" w14:textId="4063D3CE" w:rsidR="001B5A57" w:rsidRPr="001B5A57" w:rsidRDefault="001B5A57" w:rsidP="00614F81">
      <w:pPr>
        <w:pStyle w:val="af4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1B5A57">
        <w:rPr>
          <w:sz w:val="28"/>
          <w:szCs w:val="28"/>
        </w:rPr>
        <w:tab/>
        <w:t>населенный пункт, на территории которого гражданин, подавший заявление, желает</w:t>
      </w:r>
      <w:r w:rsidR="006857A2">
        <w:rPr>
          <w:sz w:val="28"/>
          <w:szCs w:val="28"/>
        </w:rPr>
        <w:t xml:space="preserve"> </w:t>
      </w:r>
      <w:r w:rsidRPr="001B5A57">
        <w:rPr>
          <w:sz w:val="28"/>
          <w:szCs w:val="28"/>
        </w:rPr>
        <w:t>осуществлять</w:t>
      </w:r>
      <w:r w:rsidR="006857A2">
        <w:rPr>
          <w:sz w:val="28"/>
          <w:szCs w:val="28"/>
        </w:rPr>
        <w:t xml:space="preserve"> </w:t>
      </w:r>
      <w:r w:rsidRPr="001B5A57">
        <w:rPr>
          <w:sz w:val="28"/>
          <w:szCs w:val="28"/>
        </w:rPr>
        <w:t>общественное</w:t>
      </w:r>
      <w:r w:rsidR="006857A2">
        <w:rPr>
          <w:sz w:val="28"/>
          <w:szCs w:val="28"/>
        </w:rPr>
        <w:t xml:space="preserve"> </w:t>
      </w:r>
      <w:r w:rsidRPr="001B5A57">
        <w:rPr>
          <w:sz w:val="28"/>
          <w:szCs w:val="28"/>
        </w:rPr>
        <w:t>наблюдение</w:t>
      </w:r>
      <w:r w:rsidR="006857A2">
        <w:rPr>
          <w:sz w:val="28"/>
          <w:szCs w:val="28"/>
        </w:rPr>
        <w:t xml:space="preserve"> </w:t>
      </w:r>
      <w:r w:rsidRPr="001B5A57">
        <w:rPr>
          <w:sz w:val="28"/>
          <w:szCs w:val="28"/>
        </w:rPr>
        <w:t>в</w:t>
      </w:r>
      <w:r w:rsidR="006857A2">
        <w:rPr>
          <w:sz w:val="28"/>
          <w:szCs w:val="28"/>
        </w:rPr>
        <w:t xml:space="preserve"> </w:t>
      </w:r>
      <w:r w:rsidRPr="001B5A57">
        <w:rPr>
          <w:sz w:val="28"/>
          <w:szCs w:val="28"/>
        </w:rPr>
        <w:t>местах</w:t>
      </w:r>
      <w:r w:rsidR="006857A2">
        <w:rPr>
          <w:sz w:val="28"/>
          <w:szCs w:val="28"/>
        </w:rPr>
        <w:t xml:space="preserve"> </w:t>
      </w:r>
      <w:r w:rsidRPr="001B5A57">
        <w:rPr>
          <w:sz w:val="28"/>
          <w:szCs w:val="28"/>
        </w:rPr>
        <w:t>проведения</w:t>
      </w:r>
      <w:r w:rsidR="006857A2">
        <w:rPr>
          <w:sz w:val="28"/>
          <w:szCs w:val="28"/>
        </w:rPr>
        <w:t xml:space="preserve"> </w:t>
      </w:r>
      <w:r w:rsidRPr="001B5A57">
        <w:rPr>
          <w:sz w:val="28"/>
          <w:szCs w:val="28"/>
        </w:rPr>
        <w:t>ГИА;</w:t>
      </w:r>
    </w:p>
    <w:p w14:paraId="1AE986F9" w14:textId="47E63371" w:rsidR="001B5A57" w:rsidRPr="001B5A57" w:rsidRDefault="006857A2" w:rsidP="00614F81">
      <w:pPr>
        <w:pStyle w:val="af4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5A57" w:rsidRPr="001B5A57">
        <w:rPr>
          <w:sz w:val="28"/>
          <w:szCs w:val="28"/>
        </w:rPr>
        <w:t>)</w:t>
      </w:r>
      <w:r w:rsidR="001B5A57" w:rsidRPr="001B5A57">
        <w:rPr>
          <w:sz w:val="28"/>
          <w:szCs w:val="28"/>
        </w:rPr>
        <w:tab/>
        <w:t>даты присутствия в местах проведения ГИА в соответствии со сроками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проведения ГИА;</w:t>
      </w:r>
    </w:p>
    <w:p w14:paraId="0BEBBD07" w14:textId="3D012317" w:rsidR="001B5A57" w:rsidRPr="001B5A57" w:rsidRDefault="006857A2" w:rsidP="00614F81">
      <w:pPr>
        <w:pStyle w:val="af4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5A57" w:rsidRPr="001B5A57">
        <w:rPr>
          <w:sz w:val="28"/>
          <w:szCs w:val="28"/>
        </w:rPr>
        <w:t>)</w:t>
      </w:r>
      <w:r w:rsidR="001B5A57" w:rsidRPr="001B5A57">
        <w:rPr>
          <w:sz w:val="28"/>
          <w:szCs w:val="28"/>
        </w:rPr>
        <w:tab/>
        <w:t>информация об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отсутствии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(наличии)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гражданина,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подавшего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заявление, и (или) его близких родственников личной заинтересованности (прямой или косвенной), которая может повлиять на надлежащее, объективное и беспристрастное осуществление общественного наблюдения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в целях обеспечения соблюдения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порядка проведения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ГИА,</w:t>
      </w:r>
      <w:r>
        <w:rPr>
          <w:sz w:val="28"/>
          <w:szCs w:val="28"/>
        </w:rPr>
        <w:t xml:space="preserve"> </w:t>
      </w:r>
      <w:r w:rsidR="001B5A57" w:rsidRPr="001B5A57">
        <w:rPr>
          <w:sz w:val="28"/>
          <w:szCs w:val="28"/>
        </w:rPr>
        <w:t>в том числе направление информации о нарушениях, выявленных при проведении ГИА;</w:t>
      </w:r>
    </w:p>
    <w:p w14:paraId="6DBF5C5A" w14:textId="054C7A86" w:rsidR="001B5A57" w:rsidRPr="001B5A57" w:rsidRDefault="006857A2" w:rsidP="00EA7CCF">
      <w:pPr>
        <w:pStyle w:val="af4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B5A57" w:rsidRPr="001B5A57">
        <w:rPr>
          <w:sz w:val="28"/>
          <w:szCs w:val="28"/>
        </w:rPr>
        <w:t>)</w:t>
      </w:r>
      <w:r w:rsidR="001B5A57" w:rsidRPr="001B5A57">
        <w:rPr>
          <w:sz w:val="28"/>
          <w:szCs w:val="28"/>
        </w:rPr>
        <w:tab/>
        <w:t>сведения об ознакомлении с Порядком;</w:t>
      </w:r>
    </w:p>
    <w:p w14:paraId="6146EC58" w14:textId="15C8AA22" w:rsidR="001B5A57" w:rsidRPr="001B5A57" w:rsidRDefault="006857A2" w:rsidP="00EA7CCF">
      <w:pPr>
        <w:pStyle w:val="af4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B5A57" w:rsidRPr="001B5A57">
        <w:rPr>
          <w:sz w:val="28"/>
          <w:szCs w:val="28"/>
        </w:rPr>
        <w:t>)</w:t>
      </w:r>
      <w:r w:rsidR="001B5A57" w:rsidRPr="001B5A57">
        <w:rPr>
          <w:sz w:val="28"/>
          <w:szCs w:val="28"/>
        </w:rPr>
        <w:tab/>
        <w:t xml:space="preserve">способ получения удостоверения общественного наблюдателя (лично или через доверенное лицо в </w:t>
      </w:r>
      <w:r>
        <w:rPr>
          <w:sz w:val="28"/>
          <w:szCs w:val="28"/>
        </w:rPr>
        <w:t>Министерстве</w:t>
      </w:r>
      <w:r w:rsidR="001B5A57" w:rsidRPr="001B5A57">
        <w:rPr>
          <w:sz w:val="28"/>
          <w:szCs w:val="28"/>
        </w:rPr>
        <w:t>);</w:t>
      </w:r>
    </w:p>
    <w:p w14:paraId="5FCF9152" w14:textId="0FA7EF15" w:rsidR="001B5A57" w:rsidRDefault="006857A2" w:rsidP="00EA7CCF">
      <w:pPr>
        <w:pStyle w:val="af4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B5A57" w:rsidRPr="001B5A57">
        <w:rPr>
          <w:sz w:val="28"/>
          <w:szCs w:val="28"/>
        </w:rPr>
        <w:t>)</w:t>
      </w:r>
      <w:r w:rsidR="001B5A57" w:rsidRPr="001B5A57">
        <w:rPr>
          <w:sz w:val="28"/>
          <w:szCs w:val="28"/>
        </w:rPr>
        <w:tab/>
        <w:t>дата подачи заявления.</w:t>
      </w:r>
    </w:p>
    <w:p w14:paraId="388BB2B3" w14:textId="0B076214" w:rsidR="006857A2" w:rsidRPr="009B4E50" w:rsidRDefault="006857A2" w:rsidP="001B5A57">
      <w:pPr>
        <w:pStyle w:val="af4"/>
        <w:ind w:firstLine="709"/>
        <w:contextualSpacing/>
        <w:jc w:val="both"/>
        <w:rPr>
          <w:sz w:val="28"/>
          <w:szCs w:val="28"/>
        </w:rPr>
      </w:pPr>
      <w:r w:rsidRPr="006857A2">
        <w:rPr>
          <w:sz w:val="28"/>
          <w:szCs w:val="28"/>
        </w:rPr>
        <w:t>Указанные данные удостоверяются собственноручной подписью гражданина, подавшего заявление.</w:t>
      </w:r>
    </w:p>
    <w:p w14:paraId="179925D9" w14:textId="3676CC0F" w:rsidR="00984D47" w:rsidRPr="009B4E50" w:rsidRDefault="00984D47" w:rsidP="00984D47">
      <w:pPr>
        <w:pStyle w:val="af4"/>
        <w:ind w:firstLine="709"/>
        <w:contextualSpacing/>
        <w:jc w:val="both"/>
        <w:rPr>
          <w:sz w:val="28"/>
          <w:szCs w:val="28"/>
        </w:rPr>
      </w:pPr>
      <w:r w:rsidRPr="009B4E50">
        <w:rPr>
          <w:sz w:val="28"/>
          <w:szCs w:val="28"/>
        </w:rPr>
        <w:lastRenderedPageBreak/>
        <w:t>Решение об аккредитации гражданина в кач</w:t>
      </w:r>
      <w:r w:rsidR="00615188" w:rsidRPr="009B4E50">
        <w:rPr>
          <w:sz w:val="28"/>
          <w:szCs w:val="28"/>
        </w:rPr>
        <w:t xml:space="preserve">естве общественного наблюдателя </w:t>
      </w:r>
      <w:r w:rsidRPr="009B4E50">
        <w:rPr>
          <w:sz w:val="28"/>
          <w:szCs w:val="28"/>
        </w:rPr>
        <w:t xml:space="preserve">принимается </w:t>
      </w:r>
      <w:r w:rsidR="00615188" w:rsidRPr="009B4E50">
        <w:rPr>
          <w:sz w:val="28"/>
          <w:szCs w:val="28"/>
        </w:rPr>
        <w:t>Министерством</w:t>
      </w:r>
      <w:r w:rsidRPr="009B4E50">
        <w:rPr>
          <w:sz w:val="28"/>
          <w:szCs w:val="28"/>
        </w:rPr>
        <w:t xml:space="preserve"> </w:t>
      </w:r>
      <w:r w:rsidRPr="00986730">
        <w:rPr>
          <w:b/>
          <w:sz w:val="28"/>
          <w:szCs w:val="28"/>
        </w:rPr>
        <w:t xml:space="preserve">не позднее чем за </w:t>
      </w:r>
      <w:r w:rsidR="006857A2" w:rsidRPr="00986730">
        <w:rPr>
          <w:b/>
          <w:sz w:val="28"/>
          <w:szCs w:val="28"/>
        </w:rPr>
        <w:t xml:space="preserve">один </w:t>
      </w:r>
      <w:r w:rsidRPr="00986730">
        <w:rPr>
          <w:b/>
          <w:sz w:val="28"/>
          <w:szCs w:val="28"/>
        </w:rPr>
        <w:t>рабочи</w:t>
      </w:r>
      <w:r w:rsidR="006857A2" w:rsidRPr="00986730">
        <w:rPr>
          <w:b/>
          <w:sz w:val="28"/>
          <w:szCs w:val="28"/>
        </w:rPr>
        <w:t>й</w:t>
      </w:r>
      <w:r w:rsidRPr="00986730">
        <w:rPr>
          <w:b/>
          <w:sz w:val="28"/>
          <w:szCs w:val="28"/>
        </w:rPr>
        <w:t xml:space="preserve"> </w:t>
      </w:r>
      <w:r w:rsidR="006857A2" w:rsidRPr="00986730">
        <w:rPr>
          <w:b/>
          <w:sz w:val="28"/>
          <w:szCs w:val="28"/>
        </w:rPr>
        <w:t xml:space="preserve">день </w:t>
      </w:r>
      <w:r w:rsidRPr="00986730">
        <w:rPr>
          <w:b/>
          <w:sz w:val="28"/>
          <w:szCs w:val="28"/>
        </w:rPr>
        <w:t>до даты проведения экзамена</w:t>
      </w:r>
      <w:r w:rsidRPr="009B4E50">
        <w:rPr>
          <w:sz w:val="28"/>
          <w:szCs w:val="28"/>
        </w:rPr>
        <w:t xml:space="preserve"> по соответствующему учебному предмету.</w:t>
      </w:r>
    </w:p>
    <w:p w14:paraId="64B83E1C" w14:textId="0863E2E5" w:rsidR="00984D47" w:rsidRPr="009B4E50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недостоверных данных, указанных в заявлении, наличия у гражданина</w:t>
      </w:r>
      <w:r w:rsidR="006857A2" w:rsidRP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подавшего заявление, 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его близких родственников личной заинтересованности </w:t>
      </w:r>
      <w:r w:rsidR="006857A2" w:rsidRPr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(прямой или косвенной), которая может повлиять на надлежащее, объективное и беспристрастное осуществление</w:t>
      </w:r>
      <w:r w:rsidR="006857A2" w:rsidRPr="006857A2" w:rsidDel="0068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FC30F2" w:rsidRP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в целях обеспечения соблюдения порядка проведения ГИА, в том числе направление информации</w:t>
      </w:r>
      <w:r w:rsidR="004A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0F2" w:rsidRP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нарушениях, выявленных при проведении ГИА, </w:t>
      </w:r>
      <w:r w:rsidR="00615188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гражданину (доверенному лицу) на руки</w:t>
      </w:r>
      <w:r w:rsidR="00FC30F2" w:rsidRPr="00FC30F2">
        <w:t xml:space="preserve"> </w:t>
      </w:r>
      <w:r w:rsidR="00FC30F2" w:rsidRP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высылает почтовым отправлением по адресу фактического проживания,</w:t>
      </w:r>
      <w:r w:rsidR="004A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0F2" w:rsidRP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указанному</w:t>
      </w:r>
      <w:r w:rsidR="004A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0F2" w:rsidRP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A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0F2" w:rsidRP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4A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0F2" w:rsidRP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заявлении,</w:t>
      </w:r>
      <w:r w:rsidR="004A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отказ в аккредитации в качестве общественного наблюдателя.</w:t>
      </w:r>
    </w:p>
    <w:p w14:paraId="0B339E01" w14:textId="58F739FD" w:rsidR="00984D47" w:rsidRPr="00DD4404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общественного наблюдателя подтверждается удостоверением общественного наблюдателя (</w:t>
      </w:r>
      <w:r w:rsidR="00FC30F2">
        <w:rPr>
          <w:rFonts w:ascii="Times New Roman" w:eastAsia="Times New Roman" w:hAnsi="Times New Roman" w:cs="Times New Roman"/>
          <w:sz w:val="28"/>
          <w:szCs w:val="28"/>
          <w:lang w:eastAsia="ru-RU"/>
        </w:rPr>
        <w:t>См. П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риложении 2</w:t>
      </w: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6413A12" w14:textId="14C3D742" w:rsidR="00984D47" w:rsidRPr="00DD4404" w:rsidRDefault="00984D47" w:rsidP="00984D47">
      <w:pPr>
        <w:pStyle w:val="af4"/>
        <w:ind w:firstLine="709"/>
        <w:contextualSpacing/>
        <w:jc w:val="both"/>
        <w:rPr>
          <w:sz w:val="28"/>
          <w:szCs w:val="28"/>
        </w:rPr>
      </w:pPr>
      <w:r w:rsidRPr="00DD4404">
        <w:rPr>
          <w:sz w:val="28"/>
          <w:szCs w:val="28"/>
        </w:rPr>
        <w:t xml:space="preserve">Удостоверение общественного наблюдателя заверяется печатью </w:t>
      </w:r>
      <w:r w:rsidR="00615188" w:rsidRPr="00DD4404">
        <w:rPr>
          <w:sz w:val="28"/>
          <w:szCs w:val="28"/>
        </w:rPr>
        <w:t>Министерства</w:t>
      </w:r>
      <w:r w:rsidR="000D58FB" w:rsidRPr="000D58FB">
        <w:t xml:space="preserve"> </w:t>
      </w:r>
      <w:r w:rsidR="000D58FB" w:rsidRPr="000D58FB">
        <w:rPr>
          <w:sz w:val="28"/>
          <w:szCs w:val="28"/>
        </w:rPr>
        <w:t xml:space="preserve">и выдается аккредитованному лицу (доверенному лицу) на руки в течение одного рабочего дня со дня принятия </w:t>
      </w:r>
      <w:r w:rsidR="000D58FB">
        <w:rPr>
          <w:sz w:val="28"/>
          <w:szCs w:val="28"/>
        </w:rPr>
        <w:t>Министерством</w:t>
      </w:r>
      <w:r w:rsidR="000D58FB" w:rsidRPr="000D58FB">
        <w:rPr>
          <w:sz w:val="28"/>
          <w:szCs w:val="28"/>
        </w:rPr>
        <w:t xml:space="preserve"> решения об аккредитации гражданина в качестве общественного наблюдателя</w:t>
      </w:r>
      <w:r w:rsidRPr="00DD4404">
        <w:rPr>
          <w:sz w:val="28"/>
          <w:szCs w:val="28"/>
        </w:rPr>
        <w:t>.</w:t>
      </w:r>
    </w:p>
    <w:p w14:paraId="1F5D96BD" w14:textId="1F787E99" w:rsidR="00984D47" w:rsidRPr="00986730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730">
        <w:rPr>
          <w:rFonts w:ascii="Times New Roman" w:hAnsi="Times New Roman" w:cs="Times New Roman"/>
          <w:b/>
          <w:sz w:val="28"/>
          <w:szCs w:val="28"/>
        </w:rPr>
        <w:t>Общественный наблюдатель вправе осуществлять свои полномочия только в местах</w:t>
      </w:r>
      <w:r w:rsidR="004C5F30" w:rsidRPr="00986730">
        <w:rPr>
          <w:rFonts w:ascii="Times New Roman" w:hAnsi="Times New Roman" w:cs="Times New Roman"/>
          <w:b/>
          <w:sz w:val="28"/>
          <w:szCs w:val="28"/>
        </w:rPr>
        <w:t xml:space="preserve"> проведения ГИА и в даты</w:t>
      </w:r>
      <w:r w:rsidRPr="00986730">
        <w:rPr>
          <w:rFonts w:ascii="Times New Roman" w:hAnsi="Times New Roman" w:cs="Times New Roman"/>
          <w:b/>
          <w:sz w:val="28"/>
          <w:szCs w:val="28"/>
        </w:rPr>
        <w:t>, указанные в удостоверении общественного наблюдателя.</w:t>
      </w:r>
    </w:p>
    <w:p w14:paraId="646C8E19" w14:textId="4748A22D" w:rsidR="00984D47" w:rsidRPr="00E233CF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33CF">
        <w:rPr>
          <w:rFonts w:ascii="Times New Roman" w:hAnsi="Times New Roman" w:cs="Times New Roman"/>
          <w:sz w:val="28"/>
          <w:szCs w:val="28"/>
        </w:rPr>
        <w:t xml:space="preserve">Допуск </w:t>
      </w:r>
      <w:r w:rsidR="004C5F30" w:rsidRPr="00E233CF">
        <w:rPr>
          <w:rFonts w:ascii="Times New Roman" w:hAnsi="Times New Roman" w:cs="Times New Roman"/>
          <w:sz w:val="28"/>
          <w:szCs w:val="28"/>
        </w:rPr>
        <w:t>общественн</w:t>
      </w:r>
      <w:r w:rsidR="004C5F30">
        <w:rPr>
          <w:rFonts w:ascii="Times New Roman" w:hAnsi="Times New Roman" w:cs="Times New Roman"/>
          <w:sz w:val="28"/>
          <w:szCs w:val="28"/>
        </w:rPr>
        <w:t>ого</w:t>
      </w:r>
      <w:r w:rsidR="004C5F30" w:rsidRPr="00E233CF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4C5F30">
        <w:rPr>
          <w:rFonts w:ascii="Times New Roman" w:hAnsi="Times New Roman" w:cs="Times New Roman"/>
          <w:sz w:val="28"/>
          <w:szCs w:val="28"/>
        </w:rPr>
        <w:t>я</w:t>
      </w:r>
      <w:r w:rsidR="004C5F30" w:rsidRPr="00E233CF">
        <w:rPr>
          <w:rFonts w:ascii="Times New Roman" w:hAnsi="Times New Roman" w:cs="Times New Roman"/>
          <w:sz w:val="28"/>
          <w:szCs w:val="28"/>
        </w:rPr>
        <w:t xml:space="preserve"> </w:t>
      </w:r>
      <w:r w:rsidRPr="00E233CF">
        <w:rPr>
          <w:rFonts w:ascii="Times New Roman" w:hAnsi="Times New Roman" w:cs="Times New Roman"/>
          <w:sz w:val="28"/>
          <w:szCs w:val="28"/>
        </w:rPr>
        <w:t xml:space="preserve">в места </w:t>
      </w:r>
      <w:r w:rsidR="004C5F30">
        <w:rPr>
          <w:rFonts w:ascii="Times New Roman" w:hAnsi="Times New Roman" w:cs="Times New Roman"/>
          <w:sz w:val="28"/>
          <w:szCs w:val="28"/>
        </w:rPr>
        <w:t>проведения ГИА</w:t>
      </w:r>
      <w:r w:rsidRPr="00E233CF"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r w:rsidRPr="00986730">
        <w:rPr>
          <w:rFonts w:ascii="Times New Roman" w:hAnsi="Times New Roman" w:cs="Times New Roman"/>
          <w:b/>
          <w:sz w:val="28"/>
          <w:szCs w:val="28"/>
        </w:rPr>
        <w:t>только</w:t>
      </w:r>
      <w:r w:rsidRPr="00E233CF">
        <w:rPr>
          <w:rFonts w:ascii="Times New Roman" w:hAnsi="Times New Roman" w:cs="Times New Roman"/>
          <w:sz w:val="28"/>
          <w:szCs w:val="28"/>
        </w:rPr>
        <w:t xml:space="preserve"> при предъявлении </w:t>
      </w:r>
      <w:r w:rsidR="004C5F30">
        <w:rPr>
          <w:rFonts w:ascii="Times New Roman" w:hAnsi="Times New Roman" w:cs="Times New Roman"/>
          <w:sz w:val="28"/>
          <w:szCs w:val="28"/>
        </w:rPr>
        <w:t xml:space="preserve">им </w:t>
      </w:r>
      <w:r w:rsidRPr="00E233CF">
        <w:rPr>
          <w:rFonts w:ascii="Times New Roman" w:hAnsi="Times New Roman" w:cs="Times New Roman"/>
          <w:sz w:val="28"/>
          <w:szCs w:val="28"/>
        </w:rPr>
        <w:t>документа, удостоверяющего личность, и удостоверения общественного наблюдателя.</w:t>
      </w:r>
    </w:p>
    <w:p w14:paraId="33945330" w14:textId="48826B38" w:rsidR="00984D47" w:rsidRPr="00827572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572">
        <w:rPr>
          <w:rFonts w:ascii="Times New Roman" w:hAnsi="Times New Roman" w:cs="Times New Roman"/>
          <w:sz w:val="28"/>
          <w:szCs w:val="28"/>
        </w:rPr>
        <w:t xml:space="preserve">Порядком ГИА не предусмотрена процедура повторного допуска общественного наблюдателя в случае его выхода из мест </w:t>
      </w:r>
      <w:r w:rsidR="003E393F">
        <w:rPr>
          <w:rFonts w:ascii="Times New Roman" w:hAnsi="Times New Roman" w:cs="Times New Roman"/>
          <w:sz w:val="28"/>
          <w:szCs w:val="28"/>
        </w:rPr>
        <w:t>проведения ГИА</w:t>
      </w:r>
      <w:r w:rsidRPr="00827572">
        <w:rPr>
          <w:rFonts w:ascii="Times New Roman" w:hAnsi="Times New Roman" w:cs="Times New Roman"/>
          <w:sz w:val="28"/>
          <w:szCs w:val="28"/>
        </w:rPr>
        <w:t xml:space="preserve"> в день осуществления общественного наблюдения. </w:t>
      </w:r>
    </w:p>
    <w:p w14:paraId="5C4826D0" w14:textId="4E581923" w:rsidR="00A03754" w:rsidRPr="00827572" w:rsidRDefault="00984D47" w:rsidP="00A037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572">
        <w:rPr>
          <w:rFonts w:ascii="Times New Roman" w:hAnsi="Times New Roman" w:cs="Times New Roman"/>
          <w:sz w:val="28"/>
          <w:szCs w:val="28"/>
        </w:rPr>
        <w:t xml:space="preserve">В целях предупреждения нарушений Порядка ГИА, а также возникновения коррупционных рисков </w:t>
      </w:r>
      <w:r w:rsidRPr="00986730">
        <w:rPr>
          <w:rFonts w:ascii="Times New Roman" w:hAnsi="Times New Roman" w:cs="Times New Roman"/>
          <w:b/>
          <w:sz w:val="28"/>
          <w:szCs w:val="28"/>
        </w:rPr>
        <w:t>повторный допуск</w:t>
      </w:r>
      <w:r w:rsidRPr="00827572">
        <w:rPr>
          <w:rFonts w:ascii="Times New Roman" w:hAnsi="Times New Roman" w:cs="Times New Roman"/>
          <w:sz w:val="28"/>
          <w:szCs w:val="28"/>
        </w:rPr>
        <w:t xml:space="preserve"> общественных наблюдателей, покинувших места </w:t>
      </w:r>
      <w:r w:rsidR="003E393F">
        <w:rPr>
          <w:rFonts w:ascii="Times New Roman" w:hAnsi="Times New Roman" w:cs="Times New Roman"/>
          <w:sz w:val="28"/>
          <w:szCs w:val="28"/>
        </w:rPr>
        <w:t>проведения ГИА</w:t>
      </w:r>
      <w:r w:rsidRPr="00827572">
        <w:rPr>
          <w:rFonts w:ascii="Times New Roman" w:hAnsi="Times New Roman" w:cs="Times New Roman"/>
          <w:sz w:val="28"/>
          <w:szCs w:val="28"/>
        </w:rPr>
        <w:t xml:space="preserve">, </w:t>
      </w:r>
      <w:r w:rsidRPr="00986730">
        <w:rPr>
          <w:rFonts w:ascii="Times New Roman" w:hAnsi="Times New Roman" w:cs="Times New Roman"/>
          <w:b/>
          <w:sz w:val="28"/>
          <w:szCs w:val="28"/>
        </w:rPr>
        <w:t>запрещается</w:t>
      </w:r>
      <w:r w:rsidRPr="00827572">
        <w:rPr>
          <w:rFonts w:ascii="Times New Roman" w:hAnsi="Times New Roman" w:cs="Times New Roman"/>
          <w:sz w:val="28"/>
          <w:szCs w:val="28"/>
        </w:rPr>
        <w:t>.</w:t>
      </w:r>
    </w:p>
    <w:p w14:paraId="2ECEC4D7" w14:textId="77777777" w:rsidR="00795183" w:rsidRPr="00F426D9" w:rsidRDefault="00AF12E9" w:rsidP="00EA7CCF">
      <w:pPr>
        <w:pStyle w:val="1"/>
        <w:ind w:left="0" w:firstLine="1134"/>
        <w:jc w:val="center"/>
      </w:pPr>
      <w:bookmarkStart w:id="7" w:name="_Toc438215192"/>
      <w:bookmarkStart w:id="8" w:name="_Toc533702362"/>
      <w:r w:rsidRPr="00986730">
        <w:rPr>
          <w:sz w:val="28"/>
        </w:rPr>
        <w:lastRenderedPageBreak/>
        <w:t>Прохождение гражданами обучения по программе подготовки общественных наблюдателей при проведении ГИА</w:t>
      </w:r>
    </w:p>
    <w:bookmarkEnd w:id="8"/>
    <w:p w14:paraId="21BF3435" w14:textId="6BD3BAB2" w:rsidR="0024396A" w:rsidRDefault="001C6FF8" w:rsidP="00986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Обучение</w:t>
      </w: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3754" w:rsidRPr="00DD4404">
        <w:rPr>
          <w:rFonts w:ascii="Times New Roman" w:eastAsia="Calibri" w:hAnsi="Times New Roman" w:cs="Times New Roman"/>
          <w:sz w:val="28"/>
          <w:szCs w:val="28"/>
        </w:rPr>
        <w:t xml:space="preserve">граждан, подавших заявление, проводится с целью повышения эффективности системы общественного наблюдения и </w:t>
      </w:r>
      <w:r w:rsidR="00AF12E9" w:rsidRPr="00DD4404">
        <w:rPr>
          <w:rFonts w:ascii="Times New Roman" w:eastAsia="Calibri" w:hAnsi="Times New Roman" w:cs="Times New Roman"/>
          <w:sz w:val="28"/>
          <w:szCs w:val="28"/>
        </w:rPr>
        <w:t xml:space="preserve">уровня </w:t>
      </w:r>
      <w:r w:rsidR="00A03754" w:rsidRPr="00E53842">
        <w:rPr>
          <w:rFonts w:ascii="Times New Roman" w:eastAsia="Calibri" w:hAnsi="Times New Roman" w:cs="Times New Roman"/>
          <w:sz w:val="28"/>
          <w:szCs w:val="28"/>
        </w:rPr>
        <w:t>объективно</w:t>
      </w:r>
      <w:r w:rsidR="00AF12E9" w:rsidRPr="00E53842">
        <w:rPr>
          <w:rFonts w:ascii="Times New Roman" w:eastAsia="Calibri" w:hAnsi="Times New Roman" w:cs="Times New Roman"/>
          <w:sz w:val="28"/>
          <w:szCs w:val="28"/>
        </w:rPr>
        <w:t>сти</w:t>
      </w:r>
      <w:r w:rsidR="00A03754" w:rsidRPr="00E53842">
        <w:rPr>
          <w:rFonts w:ascii="Times New Roman" w:eastAsia="Calibri" w:hAnsi="Times New Roman" w:cs="Times New Roman"/>
          <w:sz w:val="28"/>
          <w:szCs w:val="28"/>
        </w:rPr>
        <w:t xml:space="preserve"> проведения ГИА.</w:t>
      </w:r>
      <w:r w:rsidR="003E393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3611351" w14:textId="77777777" w:rsidR="00CD08B9" w:rsidRDefault="00E74F19" w:rsidP="00EE4E7B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3842">
        <w:rPr>
          <w:rFonts w:ascii="Times New Roman" w:hAnsi="Times New Roman" w:cs="Times New Roman"/>
          <w:sz w:val="28"/>
          <w:szCs w:val="28"/>
        </w:rPr>
        <w:t>Аккредитация граждан в качестве общественных наблюдателей возможна после прохождения ими соответствующей подготовки по вопросам проведения ГИА, в том числе по вопросам антикоррупционной направленности, на региональном уровн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3842">
        <w:rPr>
          <w:rFonts w:ascii="Times New Roman" w:hAnsi="Times New Roman" w:cs="Times New Roman"/>
          <w:sz w:val="28"/>
          <w:szCs w:val="28"/>
        </w:rPr>
        <w:t>, которую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3842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E53842">
        <w:rPr>
          <w:rFonts w:ascii="Times New Roman" w:hAnsi="Times New Roman" w:cs="Times New Roman"/>
          <w:sz w:val="28"/>
          <w:szCs w:val="28"/>
        </w:rPr>
        <w:t>.</w:t>
      </w:r>
    </w:p>
    <w:p w14:paraId="4F4250DB" w14:textId="58850F39" w:rsidR="00CD08B9" w:rsidRPr="00827572" w:rsidRDefault="00CD08B9" w:rsidP="00E954EF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842">
        <w:rPr>
          <w:rFonts w:ascii="Times New Roman" w:eastAsia="Calibri" w:hAnsi="Times New Roman" w:cs="Times New Roman"/>
          <w:sz w:val="28"/>
          <w:szCs w:val="28"/>
        </w:rPr>
        <w:t>Подготовка может проводиться в</w:t>
      </w:r>
      <w:r w:rsidRPr="00827572">
        <w:rPr>
          <w:rFonts w:ascii="Times New Roman" w:eastAsia="Calibri" w:hAnsi="Times New Roman" w:cs="Times New Roman"/>
          <w:sz w:val="28"/>
          <w:szCs w:val="28"/>
        </w:rPr>
        <w:t xml:space="preserve"> очной и(или) дистанционной формах. </w:t>
      </w:r>
    </w:p>
    <w:p w14:paraId="05232795" w14:textId="6E7B2A11" w:rsidR="000A0F1A" w:rsidRPr="000A0F1A" w:rsidRDefault="000A0F1A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D6669A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0A0F1A">
        <w:rPr>
          <w:rFonts w:ascii="Times New Roman" w:hAnsi="Times New Roman" w:cs="Times New Roman"/>
          <w:sz w:val="28"/>
          <w:szCs w:val="28"/>
        </w:rPr>
        <w:t>расписани</w:t>
      </w:r>
      <w:r w:rsidR="00D6669A">
        <w:rPr>
          <w:rFonts w:ascii="Times New Roman" w:hAnsi="Times New Roman" w:cs="Times New Roman"/>
          <w:sz w:val="28"/>
          <w:szCs w:val="28"/>
        </w:rPr>
        <w:t>е</w:t>
      </w:r>
      <w:r w:rsidR="00CD08B9">
        <w:rPr>
          <w:rFonts w:ascii="Times New Roman" w:hAnsi="Times New Roman" w:cs="Times New Roman"/>
          <w:sz w:val="28"/>
          <w:szCs w:val="28"/>
        </w:rPr>
        <w:t xml:space="preserve"> и</w:t>
      </w:r>
      <w:r w:rsidRPr="000A0F1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6669A">
        <w:rPr>
          <w:rFonts w:ascii="Times New Roman" w:hAnsi="Times New Roman" w:cs="Times New Roman"/>
          <w:sz w:val="28"/>
          <w:szCs w:val="28"/>
        </w:rPr>
        <w:t>у</w:t>
      </w:r>
      <w:r w:rsidRPr="000A0F1A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D6669A">
        <w:rPr>
          <w:rFonts w:ascii="Times New Roman" w:hAnsi="Times New Roman" w:cs="Times New Roman"/>
          <w:sz w:val="28"/>
          <w:szCs w:val="28"/>
        </w:rPr>
        <w:t xml:space="preserve"> общественных наблюдателей</w:t>
      </w:r>
      <w:r w:rsidR="00CD08B9">
        <w:rPr>
          <w:rFonts w:ascii="Times New Roman" w:hAnsi="Times New Roman" w:cs="Times New Roman"/>
          <w:sz w:val="28"/>
          <w:szCs w:val="28"/>
        </w:rPr>
        <w:t>.</w:t>
      </w:r>
      <w:r w:rsidR="00D6669A">
        <w:rPr>
          <w:rFonts w:ascii="Times New Roman" w:hAnsi="Times New Roman" w:cs="Times New Roman"/>
          <w:sz w:val="28"/>
          <w:szCs w:val="28"/>
        </w:rPr>
        <w:t xml:space="preserve"> </w:t>
      </w:r>
      <w:r w:rsidR="00CD08B9">
        <w:rPr>
          <w:rFonts w:ascii="Times New Roman" w:hAnsi="Times New Roman" w:cs="Times New Roman"/>
          <w:sz w:val="28"/>
          <w:szCs w:val="28"/>
        </w:rPr>
        <w:t>Соответствующая</w:t>
      </w:r>
      <w:r w:rsidR="00D6669A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CD08B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69A">
        <w:rPr>
          <w:rFonts w:ascii="Times New Roman" w:hAnsi="Times New Roman" w:cs="Times New Roman"/>
          <w:sz w:val="28"/>
          <w:szCs w:val="28"/>
        </w:rPr>
        <w:t>направляет</w:t>
      </w:r>
      <w:r w:rsidR="00CD08B9">
        <w:rPr>
          <w:rFonts w:ascii="Times New Roman" w:hAnsi="Times New Roman" w:cs="Times New Roman"/>
          <w:sz w:val="28"/>
          <w:szCs w:val="28"/>
        </w:rPr>
        <w:t>ся</w:t>
      </w:r>
      <w:r w:rsidR="00D6669A">
        <w:rPr>
          <w:rFonts w:ascii="Times New Roman" w:hAnsi="Times New Roman" w:cs="Times New Roman"/>
          <w:sz w:val="28"/>
          <w:szCs w:val="28"/>
        </w:rPr>
        <w:t xml:space="preserve"> информационным письмом в адрес заинтересованных лиц.</w:t>
      </w:r>
    </w:p>
    <w:p w14:paraId="7B35C98B" w14:textId="77777777" w:rsidR="00D31B9B" w:rsidRPr="009B4E50" w:rsidRDefault="00D31B9B" w:rsidP="009A7C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81DCFE" w14:textId="3F796062" w:rsidR="009A7CDD" w:rsidRDefault="007A6343">
      <w:pPr>
        <w:pStyle w:val="10"/>
      </w:pPr>
      <w:bookmarkStart w:id="9" w:name="_Toc533702363"/>
      <w:r>
        <w:t>3</w:t>
      </w:r>
      <w:r w:rsidR="00C971AE">
        <w:t xml:space="preserve">. </w:t>
      </w:r>
      <w:r w:rsidR="009A7CDD" w:rsidRPr="00DB7F6E">
        <w:t>Инструкция для общественных наблюдателей при про</w:t>
      </w:r>
      <w:r w:rsidR="003B4E52" w:rsidRPr="00DB7F6E">
        <w:t xml:space="preserve">ведении ГИА </w:t>
      </w:r>
      <w:r w:rsidR="009A7CDD" w:rsidRPr="00DB7F6E">
        <w:t>в ППЭ</w:t>
      </w:r>
      <w:bookmarkEnd w:id="7"/>
      <w:bookmarkEnd w:id="9"/>
    </w:p>
    <w:p w14:paraId="38D07245" w14:textId="77777777" w:rsidR="00827572" w:rsidRDefault="00827572" w:rsidP="004A4700">
      <w:pPr>
        <w:tabs>
          <w:tab w:val="left" w:pos="6096"/>
        </w:tabs>
        <w:spacing w:after="0" w:line="240" w:lineRule="auto"/>
        <w:ind w:firstLine="709"/>
        <w:contextualSpacing/>
        <w:jc w:val="center"/>
        <w:rPr>
          <w:lang w:eastAsia="ru-RU"/>
        </w:rPr>
      </w:pPr>
      <w:bookmarkStart w:id="10" w:name="_Toc533702364"/>
    </w:p>
    <w:p w14:paraId="2E3411FA" w14:textId="5CA3A2D1" w:rsidR="00827572" w:rsidRPr="007525B4" w:rsidRDefault="007A6343" w:rsidP="00986730">
      <w:pPr>
        <w:pStyle w:val="2"/>
        <w:numPr>
          <w:ilvl w:val="0"/>
          <w:numId w:val="0"/>
        </w:numPr>
        <w:ind w:left="788" w:hanging="1072"/>
        <w:jc w:val="center"/>
        <w:rPr>
          <w:lang w:eastAsia="ru-RU"/>
        </w:rPr>
      </w:pPr>
      <w:r>
        <w:rPr>
          <w:lang w:eastAsia="ru-RU"/>
        </w:rPr>
        <w:t>3</w:t>
      </w:r>
      <w:r w:rsidR="00C971AE">
        <w:rPr>
          <w:lang w:eastAsia="ru-RU"/>
        </w:rPr>
        <w:t>.1.</w:t>
      </w:r>
      <w:r w:rsidR="005936E6">
        <w:rPr>
          <w:lang w:eastAsia="ru-RU"/>
        </w:rPr>
        <w:t xml:space="preserve"> </w:t>
      </w:r>
      <w:r w:rsidR="005936E6" w:rsidRPr="005936E6">
        <w:rPr>
          <w:lang w:eastAsia="ru-RU"/>
        </w:rPr>
        <w:t>Подготовка общественных наблюдателей. Права и обязанности</w:t>
      </w:r>
      <w:r w:rsidR="005936E6" w:rsidRPr="005936E6" w:rsidDel="005936E6">
        <w:rPr>
          <w:lang w:eastAsia="ru-RU"/>
        </w:rPr>
        <w:t xml:space="preserve"> </w:t>
      </w:r>
      <w:bookmarkEnd w:id="10"/>
    </w:p>
    <w:p w14:paraId="29D9004F" w14:textId="63BCD230" w:rsidR="00395A21" w:rsidRPr="00E53842" w:rsidRDefault="00395A21" w:rsidP="00395A2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 xml:space="preserve">Настоящая инструкция разработана для граждан, получивших аккредитацию в качестве общественных наблюдателей в соответствии </w:t>
      </w:r>
      <w:r w:rsidRPr="00827572">
        <w:rPr>
          <w:rFonts w:ascii="Times New Roman" w:eastAsia="Calibri" w:hAnsi="Times New Roman" w:cs="Times New Roman"/>
          <w:sz w:val="28"/>
          <w:szCs w:val="28"/>
        </w:rPr>
        <w:br/>
        <w:t xml:space="preserve">с Порядком аккредитации граждан и планирующих осуществлять общественное наблюдение при проведении </w:t>
      </w:r>
      <w:r w:rsidR="00E53842">
        <w:rPr>
          <w:rFonts w:ascii="Times New Roman" w:eastAsia="Calibri" w:hAnsi="Times New Roman" w:cs="Times New Roman"/>
          <w:sz w:val="28"/>
          <w:szCs w:val="28"/>
        </w:rPr>
        <w:t>ГИА</w:t>
      </w:r>
      <w:r w:rsidRPr="00E53842">
        <w:rPr>
          <w:rFonts w:ascii="Times New Roman" w:eastAsia="Calibri" w:hAnsi="Times New Roman" w:cs="Times New Roman"/>
          <w:sz w:val="28"/>
          <w:szCs w:val="28"/>
        </w:rPr>
        <w:t xml:space="preserve"> в ППЭ.</w:t>
      </w:r>
    </w:p>
    <w:p w14:paraId="40C61C72" w14:textId="5DD85619" w:rsidR="00134B50" w:rsidRPr="00E53842" w:rsidRDefault="00134B50" w:rsidP="00134B50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842">
        <w:rPr>
          <w:rFonts w:ascii="Times New Roman" w:eastAsia="Calibri" w:hAnsi="Times New Roman" w:cs="Times New Roman"/>
          <w:sz w:val="28"/>
          <w:szCs w:val="28"/>
        </w:rPr>
        <w:t xml:space="preserve">Общественный наблюдатель в рамках подготовки к проведению </w:t>
      </w:r>
      <w:r w:rsidR="00E53842">
        <w:rPr>
          <w:rFonts w:ascii="Times New Roman" w:eastAsia="Calibri" w:hAnsi="Times New Roman" w:cs="Times New Roman"/>
          <w:sz w:val="28"/>
          <w:szCs w:val="28"/>
        </w:rPr>
        <w:t xml:space="preserve">ГИА </w:t>
      </w:r>
      <w:r w:rsidRPr="00E53842">
        <w:rPr>
          <w:rFonts w:ascii="Times New Roman" w:eastAsia="Calibri" w:hAnsi="Times New Roman" w:cs="Times New Roman"/>
          <w:sz w:val="28"/>
          <w:szCs w:val="28"/>
        </w:rPr>
        <w:t>знакомится со следующими нормативными правовыми актами и инструкциями:</w:t>
      </w:r>
    </w:p>
    <w:p w14:paraId="0B3E224D" w14:textId="09512BD3" w:rsidR="00134B50" w:rsidRPr="00F34729" w:rsidRDefault="00134B50" w:rsidP="00134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Порядком;</w:t>
      </w:r>
    </w:p>
    <w:p w14:paraId="0A0B019E" w14:textId="47B75498" w:rsidR="00BD45FC" w:rsidRPr="00F34729" w:rsidRDefault="00BD45FC" w:rsidP="00134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аккредитации граждан;</w:t>
      </w:r>
    </w:p>
    <w:p w14:paraId="075A9D7C" w14:textId="2501B24B" w:rsidR="00395A21" w:rsidRDefault="00395A21" w:rsidP="00134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7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</w:t>
      </w:r>
      <w:r w:rsidR="00F65D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3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D6D" w:rsidRPr="00F65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и проведению государственной итоговой аттестации по образовательным программам</w:t>
      </w:r>
      <w:r w:rsidR="00F6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общего образования в Камчатском крае в </w:t>
      </w:r>
      <w:r w:rsidR="0060641D" w:rsidRPr="00F3472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0641D" w:rsidRPr="009867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0641D" w:rsidRPr="00F3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47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году;</w:t>
      </w:r>
    </w:p>
    <w:p w14:paraId="2F29480A" w14:textId="4A4FA066" w:rsidR="00F65D6D" w:rsidRPr="00F65D6D" w:rsidRDefault="00F65D6D" w:rsidP="00134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инструкциями </w:t>
      </w:r>
      <w:r w:rsidRPr="00F65D6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лиц, задействованных при проведении государственной итоговой аттестации по образовательным программам основного общего образования в пункте проведения экзамена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Камчатском крае в 2023;</w:t>
      </w:r>
    </w:p>
    <w:p w14:paraId="2059B386" w14:textId="7E600CD1" w:rsidR="00395A21" w:rsidRDefault="00F65D6D" w:rsidP="00395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65D6D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F6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 для лиц с ограниченными возможностями здоровья, детей-инвалидов и инвалидов в </w:t>
      </w:r>
      <w:r w:rsidR="00E5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Камчатском крае в </w:t>
      </w:r>
      <w:r w:rsidRPr="00F65D6D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году</w:t>
      </w:r>
      <w:r w:rsidR="00395A21" w:rsidRPr="00F34729">
        <w:rPr>
          <w:rFonts w:ascii="Times New Roman" w:hAnsi="Times New Roman" w:cs="Times New Roman"/>
          <w:sz w:val="28"/>
          <w:szCs w:val="28"/>
        </w:rPr>
        <w:t>;</w:t>
      </w:r>
    </w:p>
    <w:p w14:paraId="06893117" w14:textId="2521382F" w:rsidR="0060641D" w:rsidRPr="00827572" w:rsidRDefault="00F34729" w:rsidP="00F34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729">
        <w:rPr>
          <w:rFonts w:ascii="Times New Roman" w:hAnsi="Times New Roman" w:cs="Times New Roman"/>
          <w:sz w:val="28"/>
          <w:szCs w:val="28"/>
        </w:rPr>
        <w:t>инструкц</w:t>
      </w:r>
      <w:r w:rsidR="00F65D6D">
        <w:rPr>
          <w:rFonts w:ascii="Times New Roman" w:hAnsi="Times New Roman" w:cs="Times New Roman"/>
          <w:sz w:val="28"/>
          <w:szCs w:val="28"/>
        </w:rPr>
        <w:t>иями</w:t>
      </w:r>
      <w:r w:rsidRPr="00F34729">
        <w:rPr>
          <w:rFonts w:ascii="Times New Roman" w:hAnsi="Times New Roman" w:cs="Times New Roman"/>
          <w:sz w:val="28"/>
          <w:szCs w:val="28"/>
        </w:rPr>
        <w:t xml:space="preserve"> по</w:t>
      </w:r>
      <w:r w:rsidR="00F65D6D">
        <w:rPr>
          <w:rFonts w:ascii="Times New Roman" w:hAnsi="Times New Roman" w:cs="Times New Roman"/>
          <w:sz w:val="28"/>
          <w:szCs w:val="28"/>
        </w:rPr>
        <w:t xml:space="preserve"> </w:t>
      </w:r>
      <w:r w:rsidRPr="00F34729">
        <w:rPr>
          <w:rFonts w:ascii="Times New Roman" w:hAnsi="Times New Roman" w:cs="Times New Roman"/>
          <w:sz w:val="28"/>
          <w:szCs w:val="28"/>
        </w:rPr>
        <w:t>организации работы конфликтной</w:t>
      </w:r>
      <w:r w:rsidR="00F65D6D">
        <w:rPr>
          <w:rFonts w:ascii="Times New Roman" w:hAnsi="Times New Roman" w:cs="Times New Roman"/>
          <w:sz w:val="28"/>
          <w:szCs w:val="28"/>
        </w:rPr>
        <w:t xml:space="preserve"> </w:t>
      </w:r>
      <w:r w:rsidRPr="00F34729">
        <w:rPr>
          <w:rFonts w:ascii="Times New Roman" w:hAnsi="Times New Roman" w:cs="Times New Roman"/>
          <w:sz w:val="28"/>
          <w:szCs w:val="28"/>
        </w:rPr>
        <w:t>и предметных комиссий</w:t>
      </w:r>
      <w:r w:rsidR="00F65D6D">
        <w:rPr>
          <w:rFonts w:ascii="Times New Roman" w:hAnsi="Times New Roman" w:cs="Times New Roman"/>
          <w:sz w:val="28"/>
          <w:szCs w:val="28"/>
        </w:rPr>
        <w:t xml:space="preserve"> </w:t>
      </w:r>
      <w:r w:rsidRPr="00F34729">
        <w:rPr>
          <w:rFonts w:ascii="Times New Roman" w:hAnsi="Times New Roman" w:cs="Times New Roman"/>
          <w:sz w:val="28"/>
          <w:szCs w:val="28"/>
        </w:rPr>
        <w:t>Камчатского края при проведении</w:t>
      </w:r>
      <w:r w:rsidR="00F65D6D">
        <w:rPr>
          <w:rFonts w:ascii="Times New Roman" w:hAnsi="Times New Roman" w:cs="Times New Roman"/>
          <w:sz w:val="28"/>
          <w:szCs w:val="28"/>
        </w:rPr>
        <w:t xml:space="preserve"> </w:t>
      </w:r>
      <w:r w:rsidRPr="00F34729">
        <w:rPr>
          <w:rFonts w:ascii="Times New Roman" w:hAnsi="Times New Roman" w:cs="Times New Roman"/>
          <w:sz w:val="28"/>
          <w:szCs w:val="28"/>
        </w:rPr>
        <w:t>государственной итоговой</w:t>
      </w:r>
      <w:r w:rsidR="00F65D6D">
        <w:rPr>
          <w:rFonts w:ascii="Times New Roman" w:hAnsi="Times New Roman" w:cs="Times New Roman"/>
          <w:sz w:val="28"/>
          <w:szCs w:val="28"/>
        </w:rPr>
        <w:t xml:space="preserve"> </w:t>
      </w:r>
      <w:r w:rsidRPr="00F34729">
        <w:rPr>
          <w:rFonts w:ascii="Times New Roman" w:hAnsi="Times New Roman" w:cs="Times New Roman"/>
          <w:sz w:val="28"/>
          <w:szCs w:val="28"/>
        </w:rPr>
        <w:t>аттестации по образовательным</w:t>
      </w:r>
      <w:r w:rsidR="00F65D6D">
        <w:rPr>
          <w:rFonts w:ascii="Times New Roman" w:hAnsi="Times New Roman" w:cs="Times New Roman"/>
          <w:sz w:val="28"/>
          <w:szCs w:val="28"/>
        </w:rPr>
        <w:t xml:space="preserve"> </w:t>
      </w:r>
      <w:r w:rsidRPr="00F34729">
        <w:rPr>
          <w:rFonts w:ascii="Times New Roman" w:hAnsi="Times New Roman" w:cs="Times New Roman"/>
          <w:sz w:val="28"/>
          <w:szCs w:val="28"/>
        </w:rPr>
        <w:t>программам основного общего</w:t>
      </w:r>
      <w:r w:rsidR="00F65D6D">
        <w:rPr>
          <w:rFonts w:ascii="Times New Roman" w:hAnsi="Times New Roman" w:cs="Times New Roman"/>
          <w:sz w:val="28"/>
          <w:szCs w:val="28"/>
        </w:rPr>
        <w:t xml:space="preserve"> </w:t>
      </w:r>
      <w:r w:rsidRPr="00F34729">
        <w:rPr>
          <w:rFonts w:ascii="Times New Roman" w:hAnsi="Times New Roman" w:cs="Times New Roman"/>
          <w:sz w:val="28"/>
          <w:szCs w:val="28"/>
        </w:rPr>
        <w:t>образования и среднего общего</w:t>
      </w:r>
      <w:r w:rsidR="00F65D6D">
        <w:rPr>
          <w:rFonts w:ascii="Times New Roman" w:hAnsi="Times New Roman" w:cs="Times New Roman"/>
          <w:sz w:val="28"/>
          <w:szCs w:val="28"/>
        </w:rPr>
        <w:t xml:space="preserve"> </w:t>
      </w:r>
      <w:r w:rsidRPr="00F34729">
        <w:rPr>
          <w:rFonts w:ascii="Times New Roman" w:hAnsi="Times New Roman" w:cs="Times New Roman"/>
          <w:sz w:val="28"/>
          <w:szCs w:val="28"/>
        </w:rPr>
        <w:t>образования в 2023 году</w:t>
      </w:r>
      <w:r w:rsidR="00E56446">
        <w:rPr>
          <w:rFonts w:ascii="Times New Roman" w:hAnsi="Times New Roman" w:cs="Times New Roman"/>
          <w:sz w:val="28"/>
          <w:szCs w:val="28"/>
        </w:rPr>
        <w:t>.</w:t>
      </w:r>
    </w:p>
    <w:p w14:paraId="70BF6345" w14:textId="77777777" w:rsidR="009A7CDD" w:rsidRPr="00986730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86730">
        <w:rPr>
          <w:rFonts w:ascii="Times New Roman" w:eastAsia="Calibri" w:hAnsi="Times New Roman" w:cs="Times New Roman"/>
          <w:b/>
          <w:sz w:val="28"/>
          <w:szCs w:val="28"/>
        </w:rPr>
        <w:t>Общественным наблюдателям предоставляется право:</w:t>
      </w:r>
    </w:p>
    <w:p w14:paraId="79504AF8" w14:textId="42FB218E" w:rsidR="009A7CDD" w:rsidRPr="00827572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 xml:space="preserve">присутствовать на всех этапах проведения экзаменов; </w:t>
      </w:r>
    </w:p>
    <w:p w14:paraId="18590482" w14:textId="77777777" w:rsidR="00EE71A8" w:rsidRPr="00827572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свободно перемещаться по ППЭ и аудиториям ППЭ (при этом в аудитории может находиться один общественный наблюдатель); </w:t>
      </w:r>
    </w:p>
    <w:p w14:paraId="0D8266C3" w14:textId="354D97A4" w:rsidR="00531BCD" w:rsidRPr="009B4E50" w:rsidRDefault="00BC700E" w:rsidP="00794A18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 xml:space="preserve">направлять информацию о нарушениях Порядка, выявленных при проведении экзаменов, в </w:t>
      </w:r>
      <w:r w:rsidRPr="009B4E50">
        <w:rPr>
          <w:rFonts w:ascii="Times New Roman" w:eastAsia="Calibri" w:hAnsi="Times New Roman" w:cs="Times New Roman"/>
          <w:sz w:val="28"/>
          <w:szCs w:val="28"/>
        </w:rPr>
        <w:t>Министерство, ГЭК, органы местного самоуправления, осуществляющие управление в сфере образования;</w:t>
      </w:r>
    </w:p>
    <w:p w14:paraId="256F7A7E" w14:textId="2163FEC7" w:rsidR="00531BCD" w:rsidRPr="009B4E50" w:rsidRDefault="00531BCD" w:rsidP="001D12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оставлять свои личные вещи</w:t>
      </w:r>
      <w:r w:rsidR="001D12E5">
        <w:rPr>
          <w:rFonts w:ascii="Times New Roman" w:hAnsi="Times New Roman" w:cs="Times New Roman"/>
          <w:sz w:val="28"/>
          <w:szCs w:val="28"/>
        </w:rPr>
        <w:t xml:space="preserve"> </w:t>
      </w:r>
      <w:r w:rsidR="001D12E5" w:rsidRPr="00827572">
        <w:rPr>
          <w:rFonts w:ascii="Times New Roman" w:eastAsia="Calibri" w:hAnsi="Times New Roman" w:cs="Times New Roman"/>
          <w:sz w:val="28"/>
          <w:szCs w:val="28"/>
        </w:rPr>
        <w:t>в штабе ППЭ</w:t>
      </w:r>
      <w:r w:rsidRPr="009B4E50">
        <w:rPr>
          <w:rFonts w:ascii="Times New Roman" w:hAnsi="Times New Roman" w:cs="Times New Roman"/>
          <w:sz w:val="28"/>
          <w:szCs w:val="28"/>
        </w:rPr>
        <w:t>;</w:t>
      </w:r>
    </w:p>
    <w:p w14:paraId="0EE2D40C" w14:textId="1A09EDD4" w:rsidR="005A1C32" w:rsidRPr="00827572" w:rsidRDefault="005A1C32" w:rsidP="00794A18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присутствовать при печати ЭМ в штабе ППЭ;</w:t>
      </w:r>
    </w:p>
    <w:p w14:paraId="2B6FADE4" w14:textId="77777777" w:rsidR="00794A18" w:rsidRPr="00827572" w:rsidRDefault="00794A18" w:rsidP="00794A18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присутствовать в Штабе ППЭ при составлении членом ГЭК акта об удалении с экзамена лиц, допустивших нарушение Порядка ГИА;</w:t>
      </w:r>
    </w:p>
    <w:p w14:paraId="766EBE92" w14:textId="248ED387" w:rsidR="00794A18" w:rsidRDefault="00794A18" w:rsidP="00794A18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участвовать в проверке сведений о нарушении Порядка ГИА, изложенных участником экзамена в апелляции о нарушении Порядка ГИА, организованной членом ГЭК</w:t>
      </w:r>
      <w:r w:rsidR="005A1C32" w:rsidRPr="008275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5597C5" w14:textId="117E656A" w:rsidR="004A4700" w:rsidRDefault="004A4700" w:rsidP="00794A18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700">
        <w:rPr>
          <w:rFonts w:ascii="Times New Roman" w:eastAsia="Calibri" w:hAnsi="Times New Roman" w:cs="Times New Roman"/>
          <w:sz w:val="28"/>
          <w:szCs w:val="28"/>
        </w:rPr>
        <w:t>В случае присутствия в ППЭ нескольких общественных наблюдателей им рекомендуется до начала экзамена распределиться с учетом оптимального охвата ППЭ общественным наблюдением (присутствие в аудиториях, Штабе ППЭ, коридорах и т.д.).</w:t>
      </w:r>
    </w:p>
    <w:p w14:paraId="29565B43" w14:textId="77777777" w:rsidR="004A4700" w:rsidRPr="004A4700" w:rsidRDefault="004A4700" w:rsidP="004A4700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700">
        <w:rPr>
          <w:rFonts w:ascii="Times New Roman" w:eastAsia="Calibri" w:hAnsi="Times New Roman" w:cs="Times New Roman"/>
          <w:sz w:val="28"/>
          <w:szCs w:val="28"/>
        </w:rPr>
        <w:t>Общественный наблюдатель находится в ППЭ не менее 50% времени, установленного единым расписанием проведения ЕГЭ, ГВЭ по соответствующему учебному предмету.</w:t>
      </w:r>
    </w:p>
    <w:p w14:paraId="70F7E1B8" w14:textId="2190CAAF" w:rsidR="004A4700" w:rsidRPr="004A4700" w:rsidRDefault="004A4700" w:rsidP="004A4700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700">
        <w:rPr>
          <w:rFonts w:ascii="Times New Roman" w:eastAsia="Calibri" w:hAnsi="Times New Roman" w:cs="Times New Roman"/>
          <w:sz w:val="28"/>
          <w:szCs w:val="28"/>
        </w:rPr>
        <w:t>В день проведения экзамена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4700">
        <w:rPr>
          <w:rFonts w:ascii="Times New Roman" w:eastAsia="Calibri" w:hAnsi="Times New Roman" w:cs="Times New Roman"/>
          <w:sz w:val="28"/>
          <w:szCs w:val="28"/>
        </w:rPr>
        <w:t xml:space="preserve">в ППЭ общественному наблюдателю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запрещается</w:t>
      </w:r>
      <w:r w:rsidRPr="004A470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09B3B83" w14:textId="75525FAE" w:rsidR="004A4700" w:rsidRPr="004A4700" w:rsidRDefault="004A4700" w:rsidP="004A4700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700">
        <w:rPr>
          <w:rFonts w:ascii="Times New Roman" w:eastAsia="Calibri" w:hAnsi="Times New Roman" w:cs="Times New Roman"/>
          <w:sz w:val="28"/>
          <w:szCs w:val="28"/>
        </w:rPr>
        <w:t>а) пользоваться средствами связи за пределами Штаба ППЭ;</w:t>
      </w:r>
    </w:p>
    <w:p w14:paraId="0E47118B" w14:textId="15A1F985" w:rsidR="004A4700" w:rsidRPr="004A4700" w:rsidRDefault="004A4700" w:rsidP="00FA2374">
      <w:pPr>
        <w:tabs>
          <w:tab w:val="left" w:pos="1134"/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700">
        <w:rPr>
          <w:rFonts w:ascii="Times New Roman" w:eastAsia="Calibri" w:hAnsi="Times New Roman" w:cs="Times New Roman"/>
          <w:sz w:val="28"/>
          <w:szCs w:val="28"/>
        </w:rPr>
        <w:t>б)</w:t>
      </w:r>
      <w:r w:rsidR="00FA2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4700">
        <w:rPr>
          <w:rFonts w:ascii="Times New Roman" w:eastAsia="Calibri" w:hAnsi="Times New Roman" w:cs="Times New Roman"/>
          <w:sz w:val="28"/>
          <w:szCs w:val="28"/>
        </w:rPr>
        <w:t>использовать в Штабе ППЭ средства связи не по служебной необходимости;</w:t>
      </w:r>
    </w:p>
    <w:p w14:paraId="5778CC33" w14:textId="77777777" w:rsidR="004A4700" w:rsidRPr="004A4700" w:rsidRDefault="004A4700" w:rsidP="004A4700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700">
        <w:rPr>
          <w:rFonts w:ascii="Times New Roman" w:eastAsia="Calibri" w:hAnsi="Times New Roman" w:cs="Times New Roman"/>
          <w:sz w:val="28"/>
          <w:szCs w:val="28"/>
        </w:rPr>
        <w:t>в)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14:paraId="503E9E0A" w14:textId="71F64B34" w:rsidR="004A4700" w:rsidRPr="004A4700" w:rsidRDefault="004A4700" w:rsidP="004A4700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700">
        <w:rPr>
          <w:rFonts w:ascii="Times New Roman" w:eastAsia="Calibri" w:hAnsi="Times New Roman" w:cs="Times New Roman"/>
          <w:sz w:val="28"/>
          <w:szCs w:val="28"/>
        </w:rPr>
        <w:t>г) вмешиваться в работу руководителя ППЭ, организаторов, членов ГЭК, иных работников ППЭ (при выполнении ими своих обязанностей), 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4700">
        <w:rPr>
          <w:rFonts w:ascii="Times New Roman" w:eastAsia="Calibri" w:hAnsi="Times New Roman" w:cs="Times New Roman"/>
          <w:sz w:val="28"/>
          <w:szCs w:val="28"/>
        </w:rPr>
        <w:t>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4700">
        <w:rPr>
          <w:rFonts w:ascii="Times New Roman" w:eastAsia="Calibri" w:hAnsi="Times New Roman" w:cs="Times New Roman"/>
          <w:sz w:val="28"/>
          <w:szCs w:val="28"/>
        </w:rPr>
        <w:t>участников экзаменов (при выполнении экзаменационной работы).</w:t>
      </w:r>
    </w:p>
    <w:p w14:paraId="39054350" w14:textId="313B1E2F" w:rsidR="004A4700" w:rsidRPr="00827572" w:rsidRDefault="004A4700" w:rsidP="004A4700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700">
        <w:rPr>
          <w:rFonts w:ascii="Times New Roman" w:eastAsia="Calibri" w:hAnsi="Times New Roman" w:cs="Times New Roman"/>
          <w:sz w:val="28"/>
          <w:szCs w:val="28"/>
        </w:rPr>
        <w:t xml:space="preserve">Общественный наблюдатель обязан соблюдать Порядок. За нарушение Порядка общественный наблюдатель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удаляется</w:t>
      </w:r>
      <w:r w:rsidRPr="004A4700">
        <w:rPr>
          <w:rFonts w:ascii="Times New Roman" w:eastAsia="Calibri" w:hAnsi="Times New Roman" w:cs="Times New Roman"/>
          <w:sz w:val="28"/>
          <w:szCs w:val="28"/>
        </w:rPr>
        <w:t xml:space="preserve"> из ППЭ членами ГЭК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7FD7EF" w14:textId="186D6160" w:rsidR="00836A16" w:rsidRPr="00DD4404" w:rsidRDefault="007A6343">
      <w:pPr>
        <w:pStyle w:val="10"/>
      </w:pPr>
      <w:r>
        <w:rPr>
          <w:rFonts w:eastAsia="Calibri"/>
        </w:rPr>
        <w:t>3</w:t>
      </w:r>
      <w:r w:rsidR="00836A16">
        <w:t xml:space="preserve">.2. </w:t>
      </w:r>
      <w:r w:rsidR="00836A16" w:rsidRPr="00DD4404">
        <w:t xml:space="preserve">Осуществление общественного наблюдения </w:t>
      </w:r>
      <w:r w:rsidR="00836A16">
        <w:t>в ППЭ</w:t>
      </w:r>
    </w:p>
    <w:p w14:paraId="1F8BB3D5" w14:textId="77777777" w:rsidR="00836A16" w:rsidRPr="0088005A" w:rsidRDefault="00836A16" w:rsidP="00836A16">
      <w:pPr>
        <w:pStyle w:val="16"/>
        <w:tabs>
          <w:tab w:val="left" w:pos="1285"/>
        </w:tabs>
        <w:ind w:firstLine="851"/>
        <w:jc w:val="both"/>
        <w:rPr>
          <w:sz w:val="28"/>
          <w:szCs w:val="28"/>
        </w:rPr>
      </w:pPr>
      <w:r w:rsidRPr="0088005A">
        <w:rPr>
          <w:b/>
          <w:sz w:val="28"/>
          <w:szCs w:val="28"/>
        </w:rPr>
        <w:t>В день проведения экзамена</w:t>
      </w:r>
      <w:r w:rsidRPr="0088005A">
        <w:rPr>
          <w:sz w:val="28"/>
          <w:szCs w:val="28"/>
        </w:rPr>
        <w:t xml:space="preserve"> общественный наблюдатель не позднее ч</w:t>
      </w:r>
      <w:r w:rsidRPr="0088005A">
        <w:rPr>
          <w:b/>
          <w:sz w:val="28"/>
          <w:szCs w:val="28"/>
        </w:rPr>
        <w:t>ем за один час</w:t>
      </w:r>
      <w:r w:rsidRPr="0088005A">
        <w:rPr>
          <w:sz w:val="28"/>
          <w:szCs w:val="28"/>
        </w:rPr>
        <w:t xml:space="preserve"> до начала проведения экзамена прибывает в ППЭ и регистрируется у ответственного организатора вне аудитории, уполномоченного руководителем ППЭ. Общественный наблюдатель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оставляет личные вещи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месте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хранения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личных вещей,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организованном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в Штабе ППЭ. Общественному наблюдателю необходимо удостоверить факт своего присутствия в ППЭ подписью в форме ППЭ-07 «Список работников ППЭ и общественных наблюдателей».</w:t>
      </w:r>
    </w:p>
    <w:p w14:paraId="4D7EBB35" w14:textId="77777777" w:rsidR="00836A16" w:rsidRDefault="00836A16" w:rsidP="00836A16">
      <w:pPr>
        <w:pStyle w:val="16"/>
        <w:shd w:val="clear" w:color="auto" w:fill="auto"/>
        <w:tabs>
          <w:tab w:val="left" w:pos="851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8005A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начала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общественный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наблюдатель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>обсуждает</w:t>
      </w:r>
      <w:r>
        <w:rPr>
          <w:sz w:val="28"/>
          <w:szCs w:val="28"/>
        </w:rPr>
        <w:t xml:space="preserve"> </w:t>
      </w:r>
      <w:r w:rsidRPr="0088005A">
        <w:rPr>
          <w:sz w:val="28"/>
          <w:szCs w:val="28"/>
        </w:rPr>
        <w:t xml:space="preserve">с руководителем ППЭ и членами ГЭК порядок взаимодействия во время проведения экзамена и по его окончании и получает у руководителя ППЭ форму ППЭ 18-МАШ </w:t>
      </w:r>
      <w:r w:rsidRPr="0088005A">
        <w:rPr>
          <w:sz w:val="28"/>
          <w:szCs w:val="28"/>
        </w:rPr>
        <w:lastRenderedPageBreak/>
        <w:t>«Акт общественного наблюдения за проведением ГИА в ППЭ».</w:t>
      </w:r>
    </w:p>
    <w:p w14:paraId="2E705C10" w14:textId="53E92A33" w:rsidR="009A7CDD" w:rsidRPr="00DD4404" w:rsidRDefault="0033075B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>При решении вопросов, связанных с проведением экзамена в ППЭ, общественный наблюдатель взаимодействует</w:t>
      </w:r>
      <w:r w:rsidR="009A7CDD" w:rsidRPr="00DD440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27889A58" w14:textId="5837E91D" w:rsidR="009A7CDD" w:rsidRPr="00DD4404" w:rsidRDefault="003B4E52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>член</w:t>
      </w:r>
      <w:r w:rsidR="009A7CDD" w:rsidRPr="00DD4404">
        <w:rPr>
          <w:rFonts w:ascii="Times New Roman" w:eastAsia="Calibri" w:hAnsi="Times New Roman" w:cs="Times New Roman"/>
          <w:sz w:val="28"/>
          <w:szCs w:val="28"/>
        </w:rPr>
        <w:t xml:space="preserve"> ГЭК;</w:t>
      </w:r>
    </w:p>
    <w:p w14:paraId="3E95F537" w14:textId="73F6D9C5" w:rsidR="009A7CDD" w:rsidRPr="00E233CF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3CF">
        <w:rPr>
          <w:rFonts w:ascii="Times New Roman" w:eastAsia="Calibri" w:hAnsi="Times New Roman" w:cs="Times New Roman"/>
          <w:sz w:val="28"/>
          <w:szCs w:val="28"/>
        </w:rPr>
        <w:t>руководитель ППЭ;</w:t>
      </w:r>
    </w:p>
    <w:p w14:paraId="19ED1141" w14:textId="78B7AC69" w:rsidR="009A7CDD" w:rsidRDefault="00573A7C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3CF">
        <w:rPr>
          <w:rFonts w:ascii="Times New Roman" w:eastAsia="Calibri" w:hAnsi="Times New Roman" w:cs="Times New Roman"/>
          <w:sz w:val="28"/>
          <w:szCs w:val="28"/>
        </w:rPr>
        <w:t xml:space="preserve">должностные лица Министерства, </w:t>
      </w:r>
      <w:r w:rsidR="009A7CDD" w:rsidRPr="00E233CF">
        <w:rPr>
          <w:rFonts w:ascii="Times New Roman" w:eastAsia="Calibri" w:hAnsi="Times New Roman" w:cs="Times New Roman"/>
          <w:sz w:val="28"/>
          <w:szCs w:val="28"/>
        </w:rPr>
        <w:t>должностные лица Рособрнадзора</w:t>
      </w:r>
      <w:r w:rsidR="009A7CDD" w:rsidRPr="007525B4">
        <w:rPr>
          <w:rFonts w:ascii="Times New Roman" w:hAnsi="Times New Roman" w:cs="Times New Roman"/>
          <w:sz w:val="28"/>
          <w:szCs w:val="28"/>
        </w:rPr>
        <w:t xml:space="preserve"> </w:t>
      </w:r>
      <w:r w:rsidR="009A7CDD" w:rsidRPr="009B4E50">
        <w:rPr>
          <w:rFonts w:ascii="Times New Roman" w:eastAsia="Calibri" w:hAnsi="Times New Roman" w:cs="Times New Roman"/>
          <w:sz w:val="28"/>
          <w:szCs w:val="28"/>
        </w:rPr>
        <w:t>и лица, назначенные Рособрнадзором</w:t>
      </w:r>
      <w:r w:rsidR="00836A16">
        <w:rPr>
          <w:rFonts w:ascii="Times New Roman" w:eastAsia="Calibri" w:hAnsi="Times New Roman" w:cs="Times New Roman"/>
          <w:sz w:val="28"/>
          <w:szCs w:val="28"/>
        </w:rPr>
        <w:t xml:space="preserve"> (при наличии)</w:t>
      </w:r>
      <w:r w:rsidR="009A7CDD" w:rsidRPr="009B4E5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95E22B1" w14:textId="3E9EFC11" w:rsidR="00836A16" w:rsidRDefault="00B23E0A" w:rsidP="00FB45E7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730">
        <w:rPr>
          <w:rFonts w:ascii="Times New Roman" w:eastAsia="Calibri" w:hAnsi="Times New Roman" w:cs="Times New Roman"/>
          <w:b/>
          <w:sz w:val="28"/>
          <w:szCs w:val="28"/>
        </w:rPr>
        <w:t>До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начала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проведения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экзамена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(с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09:00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до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10:00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местному</w:t>
      </w:r>
      <w:r w:rsidR="008C4A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Calibri" w:hAnsi="Times New Roman" w:cs="Times New Roman"/>
          <w:b/>
          <w:sz w:val="28"/>
          <w:szCs w:val="28"/>
        </w:rPr>
        <w:t>времени)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3E0A">
        <w:rPr>
          <w:rFonts w:ascii="Times New Roman" w:eastAsia="Calibri" w:hAnsi="Times New Roman" w:cs="Times New Roman"/>
          <w:sz w:val="28"/>
          <w:szCs w:val="28"/>
        </w:rPr>
        <w:t>осуществляется наблюдение за соблюдением требований Порядка, в том числе:</w:t>
      </w:r>
    </w:p>
    <w:p w14:paraId="6340E654" w14:textId="63D373CF" w:rsidR="00B23E0A" w:rsidRPr="00EE4E7B" w:rsidRDefault="00B23E0A" w:rsidP="00986730">
      <w:pPr>
        <w:pStyle w:val="2"/>
        <w:numPr>
          <w:ilvl w:val="0"/>
          <w:numId w:val="0"/>
        </w:numPr>
        <w:ind w:left="788" w:firstLine="63"/>
      </w:pPr>
      <w:r w:rsidRPr="00986730">
        <w:rPr>
          <w:b w:val="0"/>
        </w:rPr>
        <w:t>1. Организация и оснащение помещений ППЭ:</w:t>
      </w:r>
    </w:p>
    <w:p w14:paraId="2D0B3B74" w14:textId="1A1CC5D2" w:rsidR="009A7CDD" w:rsidRPr="00DD4404" w:rsidRDefault="00FF239C" w:rsidP="00FB45E7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9A7CDD" w:rsidRPr="00DD4404">
        <w:rPr>
          <w:rFonts w:ascii="Times New Roman" w:eastAsia="Calibri" w:hAnsi="Times New Roman" w:cs="Times New Roman"/>
          <w:sz w:val="28"/>
          <w:szCs w:val="28"/>
        </w:rPr>
        <w:t xml:space="preserve">В здании (комплексе зданий), где расположен ППЭ, </w:t>
      </w:r>
      <w:r w:rsidR="009A7CDD" w:rsidRPr="00986730">
        <w:rPr>
          <w:rFonts w:ascii="Times New Roman" w:eastAsia="Calibri" w:hAnsi="Times New Roman" w:cs="Times New Roman"/>
          <w:b/>
          <w:sz w:val="28"/>
          <w:szCs w:val="28"/>
        </w:rPr>
        <w:t>до</w:t>
      </w:r>
      <w:r w:rsidR="0024396A" w:rsidRPr="009867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A7CDD" w:rsidRPr="00986730">
        <w:rPr>
          <w:rFonts w:ascii="Times New Roman" w:eastAsia="Calibri" w:hAnsi="Times New Roman" w:cs="Times New Roman"/>
          <w:b/>
          <w:sz w:val="28"/>
          <w:szCs w:val="28"/>
        </w:rPr>
        <w:t>входа в</w:t>
      </w:r>
      <w:r w:rsidR="0024396A" w:rsidRPr="009867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A7CDD" w:rsidRPr="00986730">
        <w:rPr>
          <w:rFonts w:ascii="Times New Roman" w:eastAsia="Calibri" w:hAnsi="Times New Roman" w:cs="Times New Roman"/>
          <w:b/>
          <w:sz w:val="28"/>
          <w:szCs w:val="28"/>
        </w:rPr>
        <w:t>ППЭ</w:t>
      </w:r>
      <w:r w:rsidR="009A7CDD" w:rsidRPr="00DD4404">
        <w:rPr>
          <w:rFonts w:ascii="Times New Roman" w:eastAsia="Calibri" w:hAnsi="Times New Roman" w:cs="Times New Roman"/>
          <w:sz w:val="28"/>
          <w:szCs w:val="28"/>
        </w:rPr>
        <w:t xml:space="preserve"> выделяются:</w:t>
      </w:r>
    </w:p>
    <w:p w14:paraId="22F4A49D" w14:textId="0B4C06CC" w:rsidR="00B75634" w:rsidRPr="009B4E50" w:rsidRDefault="00FF23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B75634" w:rsidRPr="00827572">
        <w:rPr>
          <w:rFonts w:ascii="Times New Roman" w:eastAsia="Calibri" w:hAnsi="Times New Roman" w:cs="Times New Roman"/>
          <w:sz w:val="28"/>
          <w:szCs w:val="28"/>
        </w:rPr>
        <w:t>места для хранения личных вещей участников ГИА, организаторов, медицинских работников, экзаменаторов-собеседников, технических специалистов и ассистентов</w:t>
      </w:r>
      <w:r w:rsidR="00716CAE" w:rsidRPr="00827572">
        <w:rPr>
          <w:rFonts w:ascii="Times New Roman" w:eastAsia="Calibri" w:hAnsi="Times New Roman" w:cs="Times New Roman"/>
          <w:sz w:val="28"/>
          <w:szCs w:val="28"/>
        </w:rPr>
        <w:t>,</w:t>
      </w:r>
      <w:r w:rsidR="00716CAE" w:rsidRPr="007525B4">
        <w:rPr>
          <w:rFonts w:ascii="Times New Roman" w:hAnsi="Times New Roman" w:cs="Times New Roman"/>
        </w:rPr>
        <w:t xml:space="preserve"> </w:t>
      </w:r>
      <w:r w:rsidR="00716CAE" w:rsidRPr="009B4E50">
        <w:rPr>
          <w:rFonts w:ascii="Times New Roman" w:eastAsia="Calibri" w:hAnsi="Times New Roman" w:cs="Times New Roman"/>
          <w:sz w:val="28"/>
          <w:szCs w:val="28"/>
        </w:rPr>
        <w:t>оказывающих необходимую техническую помощь участникам экзаменов с ОВЗ, участникам экзаменов - детям-инвалидам, инвалидам</w:t>
      </w:r>
      <w:r w:rsidR="00B75634" w:rsidRPr="009B4E50">
        <w:rPr>
          <w:rStyle w:val="af8"/>
          <w:rFonts w:ascii="Times New Roman" w:hAnsi="Times New Roman" w:cs="Times New Roman"/>
          <w:b w:val="0"/>
          <w:sz w:val="28"/>
          <w:szCs w:val="28"/>
        </w:rPr>
        <w:t>;</w:t>
      </w:r>
    </w:p>
    <w:p w14:paraId="1E5BDBDA" w14:textId="57B4D627" w:rsidR="00B75634" w:rsidRPr="00DD4404" w:rsidRDefault="00FF239C" w:rsidP="00FF23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B75634" w:rsidRPr="00DD4404">
        <w:rPr>
          <w:rFonts w:ascii="Times New Roman" w:eastAsia="Calibri" w:hAnsi="Times New Roman" w:cs="Times New Roman"/>
          <w:sz w:val="28"/>
          <w:szCs w:val="28"/>
        </w:rPr>
        <w:t xml:space="preserve">помещения для представителей образовательных организаций, сопровождающих </w:t>
      </w:r>
      <w:r w:rsidR="00716CAE" w:rsidRPr="00DD4404">
        <w:rPr>
          <w:rFonts w:ascii="Times New Roman" w:eastAsia="Calibri" w:hAnsi="Times New Roman" w:cs="Times New Roman"/>
          <w:sz w:val="28"/>
          <w:szCs w:val="28"/>
        </w:rPr>
        <w:t>участников ГИА</w:t>
      </w:r>
      <w:r w:rsidR="00B75634" w:rsidRPr="00DD4404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450DF23E" w14:textId="7152D09D" w:rsidR="00B75634" w:rsidRDefault="00FF239C" w:rsidP="00FF23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B75634" w:rsidRPr="00DD4404">
        <w:rPr>
          <w:rFonts w:ascii="Times New Roman" w:eastAsia="Calibri" w:hAnsi="Times New Roman" w:cs="Times New Roman"/>
          <w:sz w:val="28"/>
          <w:szCs w:val="28"/>
        </w:rPr>
        <w:t xml:space="preserve">помещение для </w:t>
      </w:r>
      <w:r w:rsidR="00716CAE" w:rsidRPr="00DD4404">
        <w:rPr>
          <w:rFonts w:ascii="Times New Roman" w:eastAsia="Calibri" w:hAnsi="Times New Roman" w:cs="Times New Roman"/>
          <w:sz w:val="28"/>
          <w:szCs w:val="28"/>
        </w:rPr>
        <w:t xml:space="preserve">аккредитованных </w:t>
      </w:r>
      <w:r w:rsidR="00B75634" w:rsidRPr="00DD4404">
        <w:rPr>
          <w:rFonts w:ascii="Times New Roman" w:eastAsia="Calibri" w:hAnsi="Times New Roman" w:cs="Times New Roman"/>
          <w:sz w:val="28"/>
          <w:szCs w:val="28"/>
        </w:rPr>
        <w:t>представителей средств массовой информации.</w:t>
      </w:r>
    </w:p>
    <w:p w14:paraId="5817E05A" w14:textId="5A800BA2" w:rsidR="003930F2" w:rsidRPr="00986730" w:rsidRDefault="00FF239C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730">
        <w:rPr>
          <w:rFonts w:ascii="Times New Roman" w:eastAsia="Calibri" w:hAnsi="Times New Roman" w:cs="Times New Roman"/>
          <w:sz w:val="28"/>
          <w:szCs w:val="28"/>
        </w:rPr>
        <w:t>1.2. Организованы соответствующие помещения и рабочие места в ППЭ:</w:t>
      </w:r>
    </w:p>
    <w:p w14:paraId="5F4ADF01" w14:textId="3E9EDDBF" w:rsidR="009A7CDD" w:rsidRPr="009B4E50" w:rsidRDefault="00843065" w:rsidP="009A7C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аудитории для участников ГИА</w:t>
      </w:r>
      <w:r w:rsidR="00807FE1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E04134C" w14:textId="59E251F0" w:rsidR="00807FE1" w:rsidRDefault="00807FE1" w:rsidP="009A7C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быть оборудованы системой видеонаблюдения;</w:t>
      </w:r>
    </w:p>
    <w:p w14:paraId="5A6E3D20" w14:textId="40FF831F" w:rsidR="005C7FF3" w:rsidRPr="009B4E50" w:rsidRDefault="005C7FF3" w:rsidP="009A7C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F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каждой аудитории присутствует не более 25 мест для участников экзаменов;</w:t>
      </w:r>
    </w:p>
    <w:p w14:paraId="5F28F2DF" w14:textId="280A58B8" w:rsidR="00807FE1" w:rsidRPr="009B4E50" w:rsidRDefault="00807FE1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участника экзамена выделено отдельное рабочее место (индивидуальный стол и стул), обозначенное заметным номером;</w:t>
      </w:r>
    </w:p>
    <w:p w14:paraId="593F58DB" w14:textId="45FF4A4E" w:rsidR="00807FE1" w:rsidRPr="00DD4404" w:rsidRDefault="005C7FF3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F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наличии исправные часы, показывающие точное время, находящиеся в поле зрения участников экзаменов</w:t>
      </w:r>
      <w:r w:rsidR="00807FE1"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40B8AD" w14:textId="38F3BD1A" w:rsidR="00807FE1" w:rsidRPr="00DD4404" w:rsidRDefault="00807FE1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закрыты стенды, плакаты и иные материалы со справочно-познавательной информацией;</w:t>
      </w:r>
    </w:p>
    <w:p w14:paraId="43F9AD00" w14:textId="19D425AB" w:rsidR="00807FE1" w:rsidRPr="00DD4404" w:rsidRDefault="00807FE1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 места для организаторов в аудитории и общественного наблюдателя;</w:t>
      </w:r>
    </w:p>
    <w:p w14:paraId="5C6E9F0E" w14:textId="0AB5E13B" w:rsidR="00807FE1" w:rsidRDefault="00807FE1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стол, находящийся в зоне видимости камер видеонаблюдения, для осуществления раскладки ЭМ и последующей упаковки ЭМ, собранных организа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торами у участников экзаменов после окончания экзамена;</w:t>
      </w:r>
    </w:p>
    <w:p w14:paraId="1FF22137" w14:textId="3CA6AADB" w:rsidR="00FB45E7" w:rsidRDefault="00807FE1" w:rsidP="00FB45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 черновик</w:t>
      </w:r>
      <w:r w:rsidR="000973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штампом образовательной организации, на базе которой организован ППЭ, из расчета по два листа на каждого участника экзамена</w:t>
      </w:r>
      <w:r w:rsidR="0009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343" w:rsidRPr="00097343"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343" w:rsidRPr="0009734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343" w:rsidRPr="000973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D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97343" w:rsidRPr="00097343">
        <w:rPr>
          <w:rFonts w:ascii="Times New Roman" w:eastAsia="Times New Roman" w:hAnsi="Times New Roman" w:cs="Times New Roman"/>
          <w:sz w:val="28"/>
          <w:szCs w:val="28"/>
          <w:lang w:eastAsia="ru-RU"/>
        </w:rPr>
        <w:t>ГЭ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343" w:rsidRPr="00097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5E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иностранным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5E7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языкам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(раздел </w:t>
      </w:r>
      <w:r w:rsidR="00097343" w:rsidRPr="0009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«Говорение») </w:t>
      </w:r>
      <w:r w:rsidR="00690DF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черновики</w:t>
      </w:r>
      <w:r w:rsidR="00097343" w:rsidRPr="0009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выдаются)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B45E7" w:rsidRPr="00FB4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5F13B06" w14:textId="35F217EF" w:rsidR="00FB45E7" w:rsidRPr="009A488A" w:rsidRDefault="00FB45E7" w:rsidP="00FB45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распределения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ППЭ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ОВЗ,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детей-инвалидов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инвалидов готовятся аудитории, учитывающие состояние их здоровья, особенности психофизического развития и индивидуальных возможностей</w:t>
      </w:r>
      <w:r>
        <w:rPr>
          <w:rStyle w:val="af6"/>
          <w:rFonts w:ascii="Times New Roman" w:eastAsia="Times New Roman" w:hAnsi="Times New Roman"/>
          <w:sz w:val="28"/>
          <w:szCs w:val="28"/>
          <w:lang w:eastAsia="ru-RU"/>
        </w:rPr>
        <w:footnoteReference w:id="2"/>
      </w:r>
      <w:r w:rsidRPr="009A48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EC804E" w14:textId="228B0190" w:rsidR="00843065" w:rsidRDefault="00AF488B" w:rsidP="00986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ГЭ по иностранным языкам (раздел «Говорение») аудитории оборудуются компьютерами (ноутбуками) с установленным программным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обеспечением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подключенной гарнитурой (наушники с микрофоном);</w:t>
      </w:r>
    </w:p>
    <w:p w14:paraId="14C8D69C" w14:textId="0BFB5D24" w:rsidR="00AF488B" w:rsidRPr="00827572" w:rsidRDefault="00AF488B" w:rsidP="00986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аудитории,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выделяемые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ГЭ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иностранным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языкам</w:t>
      </w:r>
      <w:r w:rsidR="008C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88B">
        <w:rPr>
          <w:rFonts w:ascii="Times New Roman" w:eastAsia="Times New Roman" w:hAnsi="Times New Roman" w:cs="Times New Roman"/>
          <w:sz w:val="28"/>
          <w:szCs w:val="28"/>
          <w:lang w:eastAsia="ru-RU"/>
        </w:rPr>
        <w:t>«Аудирование»), оборудуются средствами воспроизведения аудиозаписей;</w:t>
      </w:r>
    </w:p>
    <w:p w14:paraId="6C8A7D84" w14:textId="60F56E4C" w:rsidR="00807FE1" w:rsidRDefault="00AD3656" w:rsidP="005C7F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>аудитории</w:t>
      </w:r>
      <w:proofErr w:type="gramEnd"/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F48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используемые </w:t>
      </w:r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проведения </w:t>
      </w:r>
      <w:r w:rsidR="00AF488B">
        <w:rPr>
          <w:rFonts w:ascii="Times New Roman" w:hAnsi="Times New Roman" w:cs="Times New Roman"/>
          <w:bCs/>
          <w:color w:val="000000"/>
          <w:sz w:val="28"/>
          <w:szCs w:val="28"/>
        </w:rPr>
        <w:t>ОГЭ</w:t>
      </w:r>
      <w:r w:rsidR="00AF488B"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>по русскому языку оборудуются средствами воспроизведения аудиозаписей</w:t>
      </w:r>
      <w:r w:rsidR="00B2008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368643A8" w14:textId="60986E5D" w:rsidR="00690DFE" w:rsidRDefault="00690DFE" w:rsidP="00690D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2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аудитории, выделяемые для проведения </w:t>
      </w:r>
      <w:r w:rsidR="00F426D9" w:rsidRPr="00986730">
        <w:rPr>
          <w:rFonts w:ascii="Times New Roman" w:hAnsi="Times New Roman" w:cs="Times New Roman"/>
          <w:bCs/>
          <w:color w:val="000000"/>
          <w:sz w:val="28"/>
          <w:szCs w:val="28"/>
        </w:rPr>
        <w:t>информатики и ИКТ</w:t>
      </w:r>
      <w:r w:rsidRPr="00F42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оснащаются компьютерной техникой.</w:t>
      </w:r>
    </w:p>
    <w:p w14:paraId="5513B0DD" w14:textId="1315D107" w:rsidR="00B20082" w:rsidRPr="00B20082" w:rsidRDefault="00690DFE" w:rsidP="005C7F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90D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аудитории,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задействованные для проведения ОГЭ</w:t>
      </w:r>
      <w:r w:rsidRPr="00B20082" w:rsidDel="00690D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20082"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отдельным учебным предметам (физика и химия) – оборудованием для выполнения лабораторных работ; </w:t>
      </w:r>
    </w:p>
    <w:p w14:paraId="6F74EC9E" w14:textId="03084751" w:rsidR="00B20082" w:rsidRPr="00B20082" w:rsidRDefault="002F646E" w:rsidP="005C7F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аудитории, использующиеся для проведения </w:t>
      </w:r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>экзамена в форме ГВЭ (устная форма)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20082"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средствами цифровой аудиозаписи; </w:t>
      </w:r>
    </w:p>
    <w:p w14:paraId="2F6DAA96" w14:textId="3F524AB1" w:rsidR="00612EE4" w:rsidRPr="001527DD" w:rsidRDefault="009A7CDD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7D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Штаб ППЭ</w:t>
      </w:r>
      <w:r w:rsidR="00612EE4" w:rsidRPr="0015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оборудован:</w:t>
      </w:r>
    </w:p>
    <w:p w14:paraId="1D35F763" w14:textId="53082B83" w:rsidR="00612EE4" w:rsidRPr="009B4E50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сейфом (или металлическим шкафом), находящийся в зоне видимости камер видеонаблюдения, для осуществления безопасного хранения ЭМ;</w:t>
      </w:r>
    </w:p>
    <w:p w14:paraId="3A6061F7" w14:textId="6D196A96" w:rsidR="00612EE4" w:rsidRPr="009B4E50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видеонаблюдения, позволяющими осуществлять видеозапись;</w:t>
      </w:r>
    </w:p>
    <w:p w14:paraId="1E9B01C5" w14:textId="38A80925" w:rsidR="00612EE4" w:rsidRPr="009B4E50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телефонной связью;</w:t>
      </w:r>
    </w:p>
    <w:p w14:paraId="3B9FAF85" w14:textId="3C51B683" w:rsidR="00612EE4" w:rsidRPr="009B4E50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принтером</w:t>
      </w:r>
      <w:r w:rsidR="00E874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74C0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сканером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персональным компьютером с необходимым программным обеспечением и средствами защиты информации;</w:t>
      </w:r>
    </w:p>
    <w:p w14:paraId="781D49B2" w14:textId="44C188D6" w:rsidR="00612EE4" w:rsidRPr="009B4E50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организованы места для хранения личных вещей: членов ГЭК; руководителя образовательной организации, в помещениях которой организован ППЭ, или уполномоченного им лица; руководителя ППЭ; общественных наблюдателей; должностных лиц Рособрнадзора; иных лиц, определенных Рособрнадзором; должностных лиц </w:t>
      </w:r>
      <w:r w:rsidR="007E304E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6A11D57" w14:textId="45E51567" w:rsidR="00612EE4" w:rsidRPr="009B4E50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стол, находящийся в зоне видимости камер видеонаблюдения, для осуществления приема руководителем ППЭ ЭМ от организаторов в аудиториях после завершения экзамена, вскрытия и передачи на сканирование, а также для осуществления упаковки и запечатывания ЭМ.</w:t>
      </w:r>
    </w:p>
    <w:p w14:paraId="3DEF46D5" w14:textId="0D4EED50" w:rsidR="00612EE4" w:rsidRPr="009B4E50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медицинский кабинет либо отдельное помещение для медицинских работников должен быть изолирован от аудиторий, используемых для проведения экзамена;</w:t>
      </w:r>
    </w:p>
    <w:p w14:paraId="1F7D2403" w14:textId="27F2D3BB" w:rsidR="00612EE4" w:rsidRPr="009B4E50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 для общественных наблюдателей должно быть изолированно от аудиторий для проведения экзамена;</w:t>
      </w:r>
    </w:p>
    <w:p w14:paraId="1EDB3745" w14:textId="0072FAAC" w:rsidR="00612EE4" w:rsidRPr="009B4E50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места для организаторов вне аудитории, уполномоченных руководителем ППЭ на проведение регистрации лиц, привлекаемых к проведению ГИА, сотрудников, осуществляющих охрану правопорядка (сотрудников полиции) 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должны быть оборудованы стационарным и (или) переносным металлоискателем</w:t>
      </w:r>
      <w:r w:rsid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C05CD"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наличие столов и стульев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B7D1E56" w14:textId="6E7BCABF" w:rsidR="009A7CDD" w:rsidRDefault="00612EE4" w:rsidP="005C7F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="007C05CD"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рабочих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для </w:t>
      </w:r>
      <w:r w:rsidR="007C05CD"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остальных 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организаторов вне аудитории должны быть </w:t>
      </w:r>
      <w:r w:rsidR="007C05CD"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предусмотрено наличие стульев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0D7744" w14:textId="77777777" w:rsidR="007C05CD" w:rsidRPr="007C05CD" w:rsidRDefault="007C05CD" w:rsidP="007C05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Помещения, не используемые для проведения экзамена, в день проведения экзамена должны быть заперты и опечатаны.</w:t>
      </w:r>
    </w:p>
    <w:p w14:paraId="19A537FC" w14:textId="77777777" w:rsidR="007C05CD" w:rsidRPr="007C05CD" w:rsidRDefault="007C05CD" w:rsidP="007C05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ППЭ должны быть оборудованы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исправными стационарными и (или) переносными металлоискателями</w:t>
      </w:r>
      <w:r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552649" w14:textId="1E1E06C3" w:rsidR="008C4A31" w:rsidRDefault="007C05CD" w:rsidP="007C05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ППЭ должны быть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оборудованы системами подавления сигналов подвижной связи</w:t>
      </w:r>
      <w:r w:rsidRPr="007C0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5C459BB" w14:textId="373D8BE7" w:rsidR="008C4A31" w:rsidRPr="00EE4E7B" w:rsidRDefault="008C4A31" w:rsidP="00986730">
      <w:pPr>
        <w:pStyle w:val="2"/>
        <w:numPr>
          <w:ilvl w:val="0"/>
          <w:numId w:val="0"/>
        </w:numPr>
        <w:ind w:firstLine="788"/>
        <w:rPr>
          <w:lang w:eastAsia="ru-RU"/>
        </w:rPr>
      </w:pPr>
      <w:r w:rsidRPr="00986730">
        <w:rPr>
          <w:b w:val="0"/>
          <w:lang w:eastAsia="ru-RU"/>
        </w:rPr>
        <w:t>2.</w:t>
      </w:r>
      <w:r w:rsidRPr="00986730">
        <w:rPr>
          <w:b w:val="0"/>
          <w:lang w:eastAsia="ru-RU"/>
        </w:rPr>
        <w:tab/>
        <w:t>Организация входа лиц, привлекаемых к проведению экзамена, и участников экзаменов в ППЭ.</w:t>
      </w:r>
    </w:p>
    <w:p w14:paraId="002F09F8" w14:textId="00F6269C" w:rsidR="00AB00AC" w:rsidRPr="009B4E50" w:rsidRDefault="00A76DBD" w:rsidP="00B9276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7CDD" w:rsidRPr="009B4E50">
        <w:rPr>
          <w:rFonts w:ascii="Times New Roman" w:eastAsia="Times New Roman" w:hAnsi="Times New Roman" w:cs="Times New Roman"/>
          <w:sz w:val="28"/>
          <w:szCs w:val="28"/>
        </w:rPr>
        <w:t>В ППЭ</w:t>
      </w:r>
      <w:r w:rsidR="00AB00AC" w:rsidRPr="007525B4">
        <w:rPr>
          <w:rFonts w:ascii="Times New Roman" w:hAnsi="Times New Roman" w:cs="Times New Roman"/>
        </w:rPr>
        <w:t xml:space="preserve"> </w:t>
      </w:r>
      <w:r w:rsidR="00AB00AC" w:rsidRPr="009B4E50">
        <w:rPr>
          <w:rFonts w:ascii="Times New Roman" w:eastAsia="Times New Roman" w:hAnsi="Times New Roman" w:cs="Times New Roman"/>
          <w:sz w:val="28"/>
          <w:szCs w:val="28"/>
        </w:rPr>
        <w:t>присутствуют следующие лица, привлекаемые к проведению ГИА, определенные Порядком:</w:t>
      </w:r>
    </w:p>
    <w:p w14:paraId="279E311B" w14:textId="7E33D1E2" w:rsidR="00AB00AC" w:rsidRPr="00DD4404" w:rsidRDefault="00AB00AC" w:rsidP="00B9276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руководитель и организаторы ППЭ;</w:t>
      </w:r>
    </w:p>
    <w:p w14:paraId="7ACEB39F" w14:textId="2507D98B" w:rsidR="00AB00AC" w:rsidRPr="00DD4404" w:rsidRDefault="00AB00AC" w:rsidP="00B9276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менее одного члена ГЭК;</w:t>
      </w:r>
    </w:p>
    <w:p w14:paraId="66CDC8AE" w14:textId="3931740D" w:rsidR="00AB00AC" w:rsidRPr="00DD4404" w:rsidRDefault="00AB00AC" w:rsidP="00B9276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руководитель организации, в помещениях которой организован ППЭ, или уполномоченное им лицо;</w:t>
      </w:r>
    </w:p>
    <w:p w14:paraId="7F98A707" w14:textId="393DE64C" w:rsidR="00AB00AC" w:rsidRPr="00827572" w:rsidRDefault="00AB00AC" w:rsidP="00B9276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B92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специалисты по работе с программным обеспечением, оказывающие информационно</w:t>
      </w:r>
      <w:r w:rsidRPr="00DD4404">
        <w:rPr>
          <w:rFonts w:ascii="Times New Roman" w:eastAsia="Times New Roman" w:hAnsi="Times New Roman" w:cs="Times New Roman"/>
          <w:sz w:val="28"/>
          <w:szCs w:val="28"/>
        </w:rPr>
        <w:t xml:space="preserve">-техническую помощь руководителю и организаторам ППЭ, в том числе технические специалисты организации, </w:t>
      </w:r>
      <w:r w:rsidRPr="00827572">
        <w:rPr>
          <w:rFonts w:ascii="Times New Roman" w:eastAsia="Times New Roman" w:hAnsi="Times New Roman" w:cs="Times New Roman"/>
          <w:sz w:val="28"/>
          <w:szCs w:val="28"/>
        </w:rPr>
        <w:t>отвечающей за установку и обеспечение работоспособности средств видеонаблюдения;</w:t>
      </w:r>
    </w:p>
    <w:p w14:paraId="1E4CC65C" w14:textId="16B8C7B4" w:rsidR="00AB00AC" w:rsidRPr="00827572" w:rsidRDefault="00AB00AC" w:rsidP="00B92768">
      <w:pPr>
        <w:widowControl w:val="0"/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27572">
        <w:rPr>
          <w:rFonts w:ascii="Times New Roman" w:eastAsia="Times New Roman" w:hAnsi="Times New Roman" w:cs="Times New Roman"/>
          <w:sz w:val="28"/>
          <w:szCs w:val="28"/>
        </w:rPr>
        <w:t>д)</w:t>
      </w:r>
      <w:r w:rsidRPr="00827572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827572">
        <w:rPr>
          <w:rFonts w:ascii="Times New Roman" w:eastAsia="Times New Roman" w:hAnsi="Times New Roman" w:cs="Times New Roman"/>
          <w:sz w:val="28"/>
          <w:szCs w:val="28"/>
        </w:rPr>
        <w:t>медицинский работник;</w:t>
      </w:r>
    </w:p>
    <w:p w14:paraId="026272FE" w14:textId="49D212EA" w:rsidR="00AB00AC" w:rsidRPr="009B4E50" w:rsidRDefault="00AB00AC" w:rsidP="00B92768">
      <w:pPr>
        <w:widowControl w:val="0"/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4E50">
        <w:rPr>
          <w:rFonts w:ascii="Times New Roman" w:eastAsia="Times New Roman" w:hAnsi="Times New Roman" w:cs="Times New Roman"/>
          <w:sz w:val="28"/>
          <w:szCs w:val="28"/>
        </w:rPr>
        <w:t>е)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9B4E50">
        <w:rPr>
          <w:rFonts w:ascii="Times New Roman" w:eastAsia="Times New Roman" w:hAnsi="Times New Roman" w:cs="Times New Roman"/>
          <w:sz w:val="28"/>
          <w:szCs w:val="28"/>
        </w:rPr>
        <w:t>ассистенты, оказывающие необходимую техническую помощь участникам экзаменов с ОВЗ, участникам экзаменов - детям-инвалидам и инвалидам с учетом состояния их здоровья, особенностей психофизического развития, в том числе непосредственно при выполнении экзаменационной работы (при необходимости);</w:t>
      </w:r>
    </w:p>
    <w:p w14:paraId="15E23D43" w14:textId="0B0F9D27" w:rsidR="00AB00AC" w:rsidRPr="009B4E50" w:rsidRDefault="00AB00AC" w:rsidP="00B92768">
      <w:pPr>
        <w:widowControl w:val="0"/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4E50">
        <w:rPr>
          <w:rFonts w:ascii="Times New Roman" w:eastAsia="Times New Roman" w:hAnsi="Times New Roman" w:cs="Times New Roman"/>
          <w:sz w:val="28"/>
          <w:szCs w:val="28"/>
        </w:rPr>
        <w:t>ж)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9B4E50">
        <w:rPr>
          <w:rFonts w:ascii="Times New Roman" w:eastAsia="Times New Roman" w:hAnsi="Times New Roman" w:cs="Times New Roman"/>
          <w:sz w:val="28"/>
          <w:szCs w:val="28"/>
        </w:rPr>
        <w:t>сотрудники, осуществляющие охрану правопорядка, и (или) сотрудники органов внутренних дел (полиции);</w:t>
      </w:r>
    </w:p>
    <w:p w14:paraId="2354F5A8" w14:textId="1B2C82A3" w:rsidR="00AB00AC" w:rsidRPr="009B4E50" w:rsidRDefault="00AB00AC" w:rsidP="00B92768">
      <w:pPr>
        <w:widowControl w:val="0"/>
        <w:tabs>
          <w:tab w:val="left" w:pos="709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</w:rPr>
        <w:t>В ППЭ также имеют право присутствовать следующие лица:</w:t>
      </w:r>
    </w:p>
    <w:p w14:paraId="0D60EEFF" w14:textId="159C62B6" w:rsidR="00AB00AC" w:rsidRPr="009B4E50" w:rsidRDefault="00AB00AC" w:rsidP="00B92768">
      <w:pPr>
        <w:widowControl w:val="0"/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4E50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9B4E50">
        <w:rPr>
          <w:rFonts w:ascii="Times New Roman" w:eastAsia="Times New Roman" w:hAnsi="Times New Roman" w:cs="Times New Roman"/>
          <w:sz w:val="28"/>
          <w:szCs w:val="28"/>
        </w:rPr>
        <w:t>должностные лица Рособрнадзора, а также иные лица, определенные Рособрнадзором, при предъявлении соответствующих документов, подтверждающих их полномочия,</w:t>
      </w:r>
    </w:p>
    <w:p w14:paraId="5ABD729E" w14:textId="4FB1CE0C" w:rsidR="00AB00AC" w:rsidRPr="009B4E50" w:rsidRDefault="00AB00AC" w:rsidP="00B92768">
      <w:pPr>
        <w:widowControl w:val="0"/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4E50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9B4E50">
        <w:rPr>
          <w:rFonts w:ascii="Times New Roman" w:eastAsia="Times New Roman" w:hAnsi="Times New Roman" w:cs="Times New Roman"/>
          <w:sz w:val="28"/>
          <w:szCs w:val="28"/>
        </w:rPr>
        <w:t xml:space="preserve">должностные лица </w:t>
      </w:r>
      <w:proofErr w:type="spellStart"/>
      <w:r w:rsidR="00A76DBD" w:rsidRPr="009B4E50">
        <w:rPr>
          <w:rFonts w:ascii="Times New Roman" w:eastAsia="Times New Roman" w:hAnsi="Times New Roman" w:cs="Times New Roman"/>
          <w:sz w:val="28"/>
          <w:szCs w:val="28"/>
        </w:rPr>
        <w:t>Министерсва</w:t>
      </w:r>
      <w:proofErr w:type="spellEnd"/>
      <w:r w:rsidRPr="009B4E5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E30A44" w14:textId="252608ED" w:rsidR="00AB00AC" w:rsidRPr="009B4E50" w:rsidRDefault="00AB00AC" w:rsidP="00B92768">
      <w:pPr>
        <w:widowControl w:val="0"/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4E50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9B4E50">
        <w:rPr>
          <w:rFonts w:ascii="Times New Roman" w:eastAsia="Times New Roman" w:hAnsi="Times New Roman" w:cs="Times New Roman"/>
          <w:sz w:val="28"/>
          <w:szCs w:val="28"/>
        </w:rPr>
        <w:t>аккредитованные представители средств массовой информации.</w:t>
      </w:r>
    </w:p>
    <w:p w14:paraId="62755AA2" w14:textId="77777777" w:rsidR="006D3002" w:rsidRDefault="00AB00AC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i/>
          <w:sz w:val="28"/>
          <w:szCs w:val="28"/>
        </w:rPr>
        <w:t>Допуск в ППЭ лиц, имеющих право присутствовать в ППЭ, а также сотрудников, осуществляющих охрану правопорядка, и (или) сотрудников органов внутренних дел (полиции) осуществляется только при наличии у них документов, удостоверяющих личность и подтверждающих их полномочия.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84EA020" w14:textId="4E7AD5FD" w:rsidR="00AB00AC" w:rsidRDefault="00AB00AC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i/>
          <w:sz w:val="28"/>
          <w:szCs w:val="28"/>
        </w:rPr>
        <w:t xml:space="preserve">Допуск лиц, привлекаемых к проведению ГИА, в ППЭ осуществляется при наличии у них документов, удостоверяющих личность, и при наличии их в списках распределения в данный ППЭ (форма ППЭ-07). Проверка указанных документов, установление соответствия личности представленным документам, проверка </w:t>
      </w:r>
      <w:r w:rsidRPr="00986730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наличия лиц в списках распределения в данный ППЭ осуществляется при входе в ППЭ сотрудниками, осуществляющими охрану правопорядка, и (или) сотрудниками органов внутренних дел (полиции) совместно с организатором, уполномоченным руководителем ППЭ на проведение регистрации лиц, привлекаемых к проведению ГИА.</w:t>
      </w:r>
      <w:r w:rsidR="009A7CDD" w:rsidRPr="0098673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74350F0F" w14:textId="77777777" w:rsidR="00295EF1" w:rsidRPr="00295EF1" w:rsidRDefault="00295EF1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EF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ab/>
        <w:t>Проведение инструктажа работников ППЭ руководителем ППЭ не ранее 8:15 по местному времени.</w:t>
      </w:r>
    </w:p>
    <w:p w14:paraId="597022CD" w14:textId="64169103" w:rsidR="006D3002" w:rsidRDefault="00295EF1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EF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ab/>
        <w:t>Организация допуска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экзаменов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ППЭ,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с 09:00 по местному времени при наличии у них документов, удостоверяющих их личность, и при наличии их в списках распределения в данный ППЭ.</w:t>
      </w:r>
    </w:p>
    <w:p w14:paraId="63DF9509" w14:textId="4A5A3BEA" w:rsidR="00295EF1" w:rsidRDefault="00295EF1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EF1">
        <w:rPr>
          <w:rFonts w:ascii="Times New Roman" w:eastAsia="Times New Roman" w:hAnsi="Times New Roman" w:cs="Times New Roman"/>
          <w:sz w:val="28"/>
          <w:szCs w:val="28"/>
        </w:rPr>
        <w:t>При этом сотрудники, осуществляющие охрану правопорядка и (или) сотрудники органов внутренних дел (полиции) с помощью стационарных и (или) переносных металлоискателей проверяют у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экзаменов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наличие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запрещенных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средств.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По медицинским показаниям (при предоставлении подтверждающего документа) участник экзамена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освобожден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металлоискателя.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 xml:space="preserve">При появлении сигнала металлоискателя указанные сотрудники предлагают участнику экзамена показать предмет, вызывающий сигнал. Если этим предметом является запрещенное средство, в том числе средство связи, участнику экзамена предлагают сдать </w:t>
      </w:r>
      <w:proofErr w:type="gramStart"/>
      <w:r w:rsidRPr="00295EF1">
        <w:rPr>
          <w:rFonts w:ascii="Times New Roman" w:eastAsia="Times New Roman" w:hAnsi="Times New Roman" w:cs="Times New Roman"/>
          <w:sz w:val="28"/>
          <w:szCs w:val="28"/>
        </w:rPr>
        <w:t>данное</w:t>
      </w:r>
      <w:r w:rsidR="005752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proofErr w:type="gramEnd"/>
      <w:r w:rsidR="005752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95EF1">
        <w:rPr>
          <w:rFonts w:ascii="Times New Roman" w:eastAsia="Times New Roman" w:hAnsi="Times New Roman" w:cs="Times New Roman"/>
          <w:sz w:val="28"/>
          <w:szCs w:val="28"/>
        </w:rPr>
        <w:t>в место хранения личных вещей участников экзамена или сопровождающему.</w:t>
      </w:r>
    </w:p>
    <w:p w14:paraId="3E1BBCFD" w14:textId="494E5411" w:rsidR="00BB2039" w:rsidRDefault="00BB2039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ВАЖНО!!!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 xml:space="preserve"> Указанные сотрудники не прикасаются к участникам экзамена и их вещам, а просят добровольно показать предмет, вызывающий сигнал металлоискателя, и сдать все запрещенные средства в место хранения личных вещей участников экзамена или сопровождающему.</w:t>
      </w:r>
    </w:p>
    <w:p w14:paraId="7EDD6FE8" w14:textId="77777777" w:rsidR="00BB2039" w:rsidRPr="00BB2039" w:rsidRDefault="00BB2039" w:rsidP="00BB203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039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ab/>
        <w:t>Сопровождение участников экзамена организаторами до аудитории проведения экзамена.</w:t>
      </w:r>
    </w:p>
    <w:p w14:paraId="101B19CF" w14:textId="5AFEA435" w:rsidR="00BB2039" w:rsidRPr="00BB2039" w:rsidRDefault="00BB2039" w:rsidP="00BB203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039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ab/>
        <w:t>Проведение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организаторами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аудитории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инструктажа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9:50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по местному времени для участников экзаменов в аудиториях.</w:t>
      </w:r>
    </w:p>
    <w:p w14:paraId="47811B96" w14:textId="77777777" w:rsidR="00BB2039" w:rsidRPr="00BB2039" w:rsidRDefault="00BB2039" w:rsidP="00BB203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Во время проведения экзамена (с 10:00 по местному времени)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наблюдение за соблюдением требований Порядка, в том числе:</w:t>
      </w:r>
    </w:p>
    <w:p w14:paraId="3F0C1B3D" w14:textId="47CF6275" w:rsidR="00BB2039" w:rsidRPr="00BB2039" w:rsidRDefault="007A660E" w:rsidP="00BB203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BB2039" w:rsidRPr="00BB2039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B2039" w:rsidRPr="00BB2039">
        <w:rPr>
          <w:rFonts w:ascii="Times New Roman" w:eastAsia="Times New Roman" w:hAnsi="Times New Roman" w:cs="Times New Roman"/>
          <w:sz w:val="28"/>
          <w:szCs w:val="28"/>
        </w:rPr>
        <w:t xml:space="preserve">Отсутствие представителей </w:t>
      </w:r>
      <w:r w:rsidR="00BB2039" w:rsidRPr="00986730">
        <w:rPr>
          <w:rFonts w:ascii="Times New Roman" w:hAnsi="Times New Roman" w:cs="Times New Roman"/>
          <w:sz w:val="28"/>
          <w:szCs w:val="28"/>
        </w:rPr>
        <w:t>средств массовой информации</w:t>
      </w:r>
      <w:r w:rsidR="00BB2039" w:rsidRPr="00BB2039">
        <w:rPr>
          <w:rFonts w:ascii="Times New Roman" w:eastAsia="Times New Roman" w:hAnsi="Times New Roman" w:cs="Times New Roman"/>
          <w:sz w:val="28"/>
          <w:szCs w:val="28"/>
        </w:rPr>
        <w:t xml:space="preserve"> в аудиториях ППЭ после начала печати ЭМ.</w:t>
      </w:r>
    </w:p>
    <w:p w14:paraId="4E7DD384" w14:textId="7917EA3A" w:rsidR="00BB2039" w:rsidRPr="00BB2039" w:rsidRDefault="007A660E" w:rsidP="00BB203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BB2039" w:rsidRPr="00BB2039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B2039" w:rsidRPr="00BB2039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перечню вещей, которые могут находиться на рабочих столах участников экзамена, помимо ЭМ:</w:t>
      </w:r>
    </w:p>
    <w:p w14:paraId="4C285F6C" w14:textId="77777777" w:rsidR="00BB2039" w:rsidRPr="00BB2039" w:rsidRDefault="00BB2039" w:rsidP="00BB203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B2039">
        <w:rPr>
          <w:rFonts w:ascii="Times New Roman" w:eastAsia="Times New Roman" w:hAnsi="Times New Roman" w:cs="Times New Roman"/>
          <w:sz w:val="28"/>
          <w:szCs w:val="28"/>
        </w:rPr>
        <w:t>гелевая</w:t>
      </w:r>
      <w:proofErr w:type="spellEnd"/>
      <w:r w:rsidRPr="00BB2039">
        <w:rPr>
          <w:rFonts w:ascii="Times New Roman" w:eastAsia="Times New Roman" w:hAnsi="Times New Roman" w:cs="Times New Roman"/>
          <w:sz w:val="28"/>
          <w:szCs w:val="28"/>
        </w:rPr>
        <w:t>, капиллярная ручка с чернилами черного цвета; документ, удостоверяющий личность;</w:t>
      </w:r>
    </w:p>
    <w:p w14:paraId="43E17E5D" w14:textId="77777777" w:rsidR="00BB2039" w:rsidRPr="00BB2039" w:rsidRDefault="00BB2039" w:rsidP="00BB203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039">
        <w:rPr>
          <w:rFonts w:ascii="Times New Roman" w:eastAsia="Times New Roman" w:hAnsi="Times New Roman" w:cs="Times New Roman"/>
          <w:sz w:val="28"/>
          <w:szCs w:val="28"/>
        </w:rPr>
        <w:t>лекарства и питание (при необходимости);</w:t>
      </w:r>
    </w:p>
    <w:p w14:paraId="3CB97E3E" w14:textId="1A4B534A" w:rsidR="00BB2039" w:rsidRPr="00BB2039" w:rsidRDefault="00BB2039" w:rsidP="00BB203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039">
        <w:rPr>
          <w:rFonts w:ascii="Times New Roman" w:eastAsia="Times New Roman" w:hAnsi="Times New Roman" w:cs="Times New Roman"/>
          <w:sz w:val="28"/>
          <w:szCs w:val="28"/>
        </w:rPr>
        <w:t xml:space="preserve">листы бумаги для черновиков (за исключением </w:t>
      </w:r>
      <w:r w:rsidR="00F426D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B2039">
        <w:rPr>
          <w:rFonts w:ascii="Times New Roman" w:eastAsia="Times New Roman" w:hAnsi="Times New Roman" w:cs="Times New Roman"/>
          <w:sz w:val="28"/>
          <w:szCs w:val="28"/>
        </w:rPr>
        <w:t>ГЭ по иностранным языкам раздел</w:t>
      </w:r>
    </w:p>
    <w:p w14:paraId="5B1F7ADD" w14:textId="50556E59" w:rsidR="00BB2039" w:rsidRPr="00BB2039" w:rsidRDefault="00F426D9" w:rsidP="00F426D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«Говорение»)</w:t>
      </w:r>
      <w:r w:rsidR="00BB2039" w:rsidRPr="00BB203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41A7B84" w14:textId="61B95AAE" w:rsidR="00BB2039" w:rsidRDefault="00BB2039" w:rsidP="00BB203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039">
        <w:rPr>
          <w:rFonts w:ascii="Times New Roman" w:eastAsia="Times New Roman" w:hAnsi="Times New Roman" w:cs="Times New Roman"/>
          <w:sz w:val="28"/>
          <w:szCs w:val="28"/>
        </w:rPr>
        <w:t>разрешенные к использованию средства обучения и воспитания:</w:t>
      </w:r>
    </w:p>
    <w:p w14:paraId="21E87749" w14:textId="57292E6B" w:rsidR="00BB2039" w:rsidRDefault="00097EE1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8673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при проведении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986730">
        <w:rPr>
          <w:rFonts w:ascii="Times New Roman" w:eastAsia="Times New Roman" w:hAnsi="Times New Roman" w:cs="Times New Roman"/>
          <w:sz w:val="28"/>
          <w:szCs w:val="28"/>
          <w:u w:val="single"/>
        </w:rPr>
        <w:t>ГЭ:</w:t>
      </w:r>
    </w:p>
    <w:p w14:paraId="61E6AFA3" w14:textId="2220C56A" w:rsidR="00097EE1" w:rsidRDefault="00097EE1" w:rsidP="00097EE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по русскому языку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орфографический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словарь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E423E5C" w14:textId="786B95C8" w:rsidR="00097EE1" w:rsidRDefault="00097EE1" w:rsidP="00097EE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математике - 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линейка; непрограммируемый калькулятор; лабораторное оборудование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7E1096A7" w14:textId="5EB884CA" w:rsidR="00097EE1" w:rsidRPr="00097EE1" w:rsidRDefault="00097EE1" w:rsidP="00097EE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ф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изик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е - 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линейка; непрограммируемый калькулятор; лабораторное оборудование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D7076EF" w14:textId="447B445F" w:rsidR="00097EE1" w:rsidRPr="00097EE1" w:rsidRDefault="00097EE1" w:rsidP="00097EE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х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и - 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непрограммируемый калькулятор; лабораторное оборудование;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Периодическая система химических элементов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Д.И. Менделеева; таблица растворимости солей, кислот и оснований в воде; электрохимический ряд напряжений металлов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3E8F88D0" w14:textId="17C1B501" w:rsidR="00097EE1" w:rsidRPr="00097EE1" w:rsidRDefault="00031531" w:rsidP="00097EE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б</w:t>
      </w:r>
      <w:r w:rsidR="00097EE1" w:rsidRPr="00097EE1">
        <w:rPr>
          <w:rFonts w:ascii="Times New Roman" w:eastAsia="Times New Roman" w:hAnsi="Times New Roman" w:cs="Times New Roman"/>
          <w:i/>
          <w:sz w:val="28"/>
          <w:szCs w:val="28"/>
        </w:rPr>
        <w:t>иологи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и -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линейка; непрограммируемый калькулятор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2380732C" w14:textId="68C3A30E" w:rsidR="00097EE1" w:rsidRPr="00097EE1" w:rsidRDefault="00031531" w:rsidP="00097EE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л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итературе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орфографический словарь; полные тексты художественных произведений, а также сборники лирики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11CF3023" w14:textId="2BE77439" w:rsidR="00097EE1" w:rsidRPr="00097EE1" w:rsidRDefault="00031531" w:rsidP="00097EE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географии -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линейка; непрограммируемый калькулятор; географические атласы для 7-9 классов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4765753" w14:textId="2BAAF524" w:rsidR="00097EE1" w:rsidRPr="00097EE1" w:rsidRDefault="00031531" w:rsidP="00097EE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и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ностранны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 языкам -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 xml:space="preserve">технические средства, обеспечивающие воспроизведение аудиозаписей, содержащихся на электронных носителях, для выполнения заданий раздела «Аудирование» КИМ ОГЭ; компьютерная техника, не имеющая доступ к информационно-телекоммуникационной сети «Интернет»; </w:t>
      </w:r>
      <w:proofErr w:type="spellStart"/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аудиогарнитура</w:t>
      </w:r>
      <w:proofErr w:type="spellEnd"/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выполнения заданий раздела «Говорение» КИМ ОГЭ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B00F639" w14:textId="67C5D41E" w:rsidR="00097EE1" w:rsidRPr="00097EE1" w:rsidRDefault="002B768D" w:rsidP="00097EE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426D9">
        <w:rPr>
          <w:rFonts w:ascii="Times New Roman" w:eastAsia="Times New Roman" w:hAnsi="Times New Roman" w:cs="Times New Roman"/>
          <w:i/>
          <w:sz w:val="28"/>
          <w:szCs w:val="28"/>
        </w:rPr>
        <w:t xml:space="preserve">по </w:t>
      </w:r>
      <w:r w:rsidR="00F426D9">
        <w:rPr>
          <w:rFonts w:ascii="Times New Roman" w:eastAsia="Times New Roman" w:hAnsi="Times New Roman" w:cs="Times New Roman"/>
          <w:i/>
          <w:sz w:val="28"/>
          <w:szCs w:val="28"/>
        </w:rPr>
        <w:t>информатике и ИКТ</w:t>
      </w:r>
      <w:r w:rsidR="00031531"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="00031531" w:rsidRPr="00031531">
        <w:rPr>
          <w:rFonts w:ascii="Times New Roman" w:eastAsia="Times New Roman" w:hAnsi="Times New Roman" w:cs="Times New Roman"/>
          <w:i/>
          <w:sz w:val="28"/>
          <w:szCs w:val="28"/>
        </w:rPr>
        <w:t>компьютерная техника, не имеющая доступ к информационно-телекоммуникационной сети «Интернет»</w:t>
      </w:r>
      <w:r w:rsidR="0003153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0C2DE3E5" w14:textId="3E189F30" w:rsidR="00031531" w:rsidRDefault="00031531" w:rsidP="0003153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D013F">
        <w:rPr>
          <w:rFonts w:ascii="Times New Roman" w:eastAsia="Times New Roman" w:hAnsi="Times New Roman" w:cs="Times New Roman"/>
          <w:sz w:val="28"/>
          <w:szCs w:val="28"/>
          <w:u w:val="single"/>
        </w:rPr>
        <w:t>при проведении Г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В</w:t>
      </w:r>
      <w:r w:rsidRPr="007D013F">
        <w:rPr>
          <w:rFonts w:ascii="Times New Roman" w:eastAsia="Times New Roman" w:hAnsi="Times New Roman" w:cs="Times New Roman"/>
          <w:sz w:val="28"/>
          <w:szCs w:val="28"/>
          <w:u w:val="single"/>
        </w:rPr>
        <w:t>Э:</w:t>
      </w:r>
    </w:p>
    <w:p w14:paraId="1B4149DB" w14:textId="5EC61085" w:rsidR="00031531" w:rsidRDefault="00031531" w:rsidP="0003153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013F">
        <w:rPr>
          <w:rFonts w:ascii="Times New Roman" w:eastAsia="Times New Roman" w:hAnsi="Times New Roman" w:cs="Times New Roman"/>
          <w:i/>
          <w:sz w:val="28"/>
          <w:szCs w:val="28"/>
        </w:rPr>
        <w:t>по русскому языку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орфографический и толковый словари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32BB0E3B" w14:textId="77777777" w:rsidR="00031531" w:rsidRDefault="00031531" w:rsidP="0003153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математике - 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линейка; непрограммируемый калькулятор; лабораторное оборудование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4D1DC5B3" w14:textId="663FCA32" w:rsidR="00031531" w:rsidRPr="00097EE1" w:rsidRDefault="00031531" w:rsidP="0003153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ф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изик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е - </w:t>
      </w:r>
      <w:r w:rsidR="002B768D" w:rsidRPr="002B768D">
        <w:rPr>
          <w:rFonts w:ascii="Times New Roman" w:eastAsia="Times New Roman" w:hAnsi="Times New Roman" w:cs="Times New Roman"/>
          <w:i/>
          <w:sz w:val="28"/>
          <w:szCs w:val="28"/>
        </w:rPr>
        <w:t>непрограммируемый калькулятор; линейка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0A363CD2" w14:textId="07B9919F" w:rsidR="00031531" w:rsidRPr="00097EE1" w:rsidRDefault="00031531" w:rsidP="0003153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х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и - </w:t>
      </w:r>
      <w:r w:rsidR="002B768D" w:rsidRPr="002B768D">
        <w:rPr>
          <w:rFonts w:ascii="Times New Roman" w:eastAsia="Times New Roman" w:hAnsi="Times New Roman" w:cs="Times New Roman"/>
          <w:i/>
          <w:sz w:val="28"/>
          <w:szCs w:val="28"/>
        </w:rPr>
        <w:t>непрограммируемый калькулятор;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DC80121" w14:textId="1D3601E9" w:rsidR="00031531" w:rsidRPr="00097EE1" w:rsidRDefault="00031531" w:rsidP="0003153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б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иологи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и -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линейка;</w:t>
      </w:r>
    </w:p>
    <w:p w14:paraId="5CE03BB5" w14:textId="1021535F" w:rsidR="00031531" w:rsidRPr="00097EE1" w:rsidRDefault="00031531" w:rsidP="0003153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л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итературе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="002B768D" w:rsidRPr="002B768D">
        <w:rPr>
          <w:rFonts w:ascii="Times New Roman" w:eastAsia="Times New Roman" w:hAnsi="Times New Roman" w:cs="Times New Roman"/>
          <w:i/>
          <w:sz w:val="28"/>
          <w:szCs w:val="28"/>
        </w:rPr>
        <w:t>тексты художественных произведений, а также сборники лирики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215F7E19" w14:textId="18B1AFD6" w:rsidR="00031531" w:rsidRPr="00097EE1" w:rsidRDefault="00031531" w:rsidP="0003153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географии -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непрограммируемый калькулятор; географические атласы для 7-9 классов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D3A5B86" w14:textId="2F1F3D76" w:rsidR="00BB2039" w:rsidRDefault="00031531" w:rsidP="0003153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Информатика и ИКТ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компьютерная техника, не имеющая доступ к информационно-телекоммуникационной сети «Интернет»</w:t>
      </w:r>
      <w:r w:rsidR="002B768D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4A7E2F18" w14:textId="3E070A4D" w:rsidR="002B768D" w:rsidRDefault="002B768D" w:rsidP="002B76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D013F">
        <w:rPr>
          <w:rFonts w:ascii="Times New Roman" w:eastAsia="Times New Roman" w:hAnsi="Times New Roman" w:cs="Times New Roman"/>
          <w:sz w:val="28"/>
          <w:szCs w:val="28"/>
          <w:u w:val="single"/>
        </w:rPr>
        <w:t>при проведении Г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В</w:t>
      </w:r>
      <w:r w:rsidRPr="007D013F">
        <w:rPr>
          <w:rFonts w:ascii="Times New Roman" w:eastAsia="Times New Roman" w:hAnsi="Times New Roman" w:cs="Times New Roman"/>
          <w:sz w:val="28"/>
          <w:szCs w:val="28"/>
          <w:u w:val="single"/>
        </w:rPr>
        <w:t>Э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2B768D">
        <w:rPr>
          <w:rFonts w:ascii="Times New Roman" w:eastAsia="Times New Roman" w:hAnsi="Times New Roman" w:cs="Times New Roman"/>
          <w:sz w:val="28"/>
          <w:szCs w:val="28"/>
          <w:u w:val="single"/>
        </w:rPr>
        <w:t>(устная форма)</w:t>
      </w:r>
      <w:r w:rsidRPr="007D013F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14:paraId="2B575740" w14:textId="77777777" w:rsidR="002B768D" w:rsidRDefault="002B768D" w:rsidP="002B76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математике - 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линейка; непрограммируемый калькулятор; лабораторное оборудование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0BAF310" w14:textId="7A85D2D5" w:rsidR="002B768D" w:rsidRPr="00097EE1" w:rsidRDefault="002B768D" w:rsidP="002B76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ф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изик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е - </w:t>
      </w:r>
      <w:r w:rsidRPr="002B768D">
        <w:rPr>
          <w:rFonts w:ascii="Times New Roman" w:eastAsia="Times New Roman" w:hAnsi="Times New Roman" w:cs="Times New Roman"/>
          <w:i/>
          <w:sz w:val="28"/>
          <w:szCs w:val="28"/>
        </w:rPr>
        <w:t>непрограммируемый калькулятор; справочные материалы, содержащие основные формулы курса физики образовательной программы основного общего образования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2F0B8B39" w14:textId="7A1DFB07" w:rsidR="002B768D" w:rsidRPr="00097EE1" w:rsidRDefault="002B768D" w:rsidP="002B76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х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и - </w:t>
      </w:r>
      <w:r w:rsidRPr="002B768D">
        <w:rPr>
          <w:rFonts w:ascii="Times New Roman" w:eastAsia="Times New Roman" w:hAnsi="Times New Roman" w:cs="Times New Roman"/>
          <w:i/>
          <w:sz w:val="28"/>
          <w:szCs w:val="28"/>
        </w:rPr>
        <w:t xml:space="preserve">непрограммируемый калькулятор; Периодическая система </w:t>
      </w:r>
      <w:r w:rsidRPr="002B768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химических элементов Д.И. Менделеева; таблица растворимости солей, кислот и оснований в воде; электрохимический ряд напряжений металлов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B6D713B" w14:textId="77777777" w:rsidR="002B768D" w:rsidRPr="00097EE1" w:rsidRDefault="002B768D" w:rsidP="002B76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географии -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линейка; непрограммируемый калькулятор; географические атласы для 7-9 классов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109DBF8D" w14:textId="1CBEBD86" w:rsidR="002B768D" w:rsidRPr="00097EE1" w:rsidRDefault="002B768D" w:rsidP="002B76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и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ностранны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 языкам - </w:t>
      </w:r>
      <w:r w:rsidRPr="002B768D">
        <w:rPr>
          <w:rFonts w:ascii="Times New Roman" w:eastAsia="Times New Roman" w:hAnsi="Times New Roman" w:cs="Times New Roman"/>
          <w:i/>
          <w:sz w:val="28"/>
          <w:szCs w:val="28"/>
        </w:rPr>
        <w:t>двуязычный словарь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2F231420" w14:textId="3602EF01" w:rsidR="002B768D" w:rsidRDefault="002B768D" w:rsidP="002B76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и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>нформатик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097EE1">
        <w:rPr>
          <w:rFonts w:ascii="Times New Roman" w:eastAsia="Times New Roman" w:hAnsi="Times New Roman" w:cs="Times New Roman"/>
          <w:i/>
          <w:sz w:val="28"/>
          <w:szCs w:val="28"/>
        </w:rPr>
        <w:t xml:space="preserve"> и ИКТ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Pr="00031531">
        <w:rPr>
          <w:rFonts w:ascii="Times New Roman" w:eastAsia="Times New Roman" w:hAnsi="Times New Roman" w:cs="Times New Roman"/>
          <w:i/>
          <w:sz w:val="28"/>
          <w:szCs w:val="28"/>
        </w:rPr>
        <w:t>компьютерная техника, не имеющая доступ к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3A19777F" w14:textId="643DE2E5" w:rsidR="00BB2039" w:rsidRPr="00986730" w:rsidRDefault="002B768D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i/>
          <w:sz w:val="28"/>
          <w:szCs w:val="28"/>
        </w:rPr>
        <w:t>по истории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Pr="002B768D">
        <w:rPr>
          <w:rFonts w:ascii="Times New Roman" w:eastAsia="Times New Roman" w:hAnsi="Times New Roman" w:cs="Times New Roman"/>
          <w:i/>
          <w:sz w:val="28"/>
          <w:szCs w:val="28"/>
        </w:rPr>
        <w:t>атласы по истории России для 6-9</w:t>
      </w:r>
      <w:r w:rsidR="00A95C0F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3DC9C415" w14:textId="2AE9BEDC" w:rsidR="00A95C0F" w:rsidRPr="00A95C0F" w:rsidRDefault="00A95C0F" w:rsidP="00A95C0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C0F">
        <w:rPr>
          <w:rFonts w:ascii="Times New Roman" w:eastAsia="Times New Roman" w:hAnsi="Times New Roman" w:cs="Times New Roman"/>
          <w:sz w:val="28"/>
          <w:szCs w:val="28"/>
        </w:rPr>
        <w:t>черновик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95C0F">
        <w:rPr>
          <w:rFonts w:ascii="Times New Roman" w:eastAsia="Times New Roman" w:hAnsi="Times New Roman" w:cs="Times New Roman"/>
          <w:sz w:val="28"/>
          <w:szCs w:val="28"/>
        </w:rPr>
        <w:t xml:space="preserve"> со штампом образовательной организации, на базе которой организован ППЭ.</w:t>
      </w:r>
    </w:p>
    <w:p w14:paraId="23C4CC44" w14:textId="18A379D1" w:rsidR="00A95C0F" w:rsidRDefault="007A660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Проведение организаторами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аудитории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инструктажа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>
        <w:rPr>
          <w:rFonts w:ascii="Times New Roman" w:eastAsia="Times New Roman" w:hAnsi="Times New Roman" w:cs="Times New Roman"/>
          <w:sz w:val="28"/>
          <w:szCs w:val="28"/>
        </w:rPr>
        <w:t>10:00 по местному времени:</w:t>
      </w:r>
    </w:p>
    <w:p w14:paraId="526A2931" w14:textId="4AC2B9A4" w:rsidR="00A95C0F" w:rsidRDefault="007A660E" w:rsidP="00A95C0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Вскрытие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организаторами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аудитории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доставочного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спецпакета</w:t>
      </w:r>
      <w:proofErr w:type="spellEnd"/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10:00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по местному времени при проведении экзамена с использованием ЭМ на бумажных носителях.</w:t>
      </w:r>
    </w:p>
    <w:p w14:paraId="55702A0E" w14:textId="1BCD0051" w:rsidR="00A95C0F" w:rsidRPr="00A95C0F" w:rsidRDefault="007A660E" w:rsidP="00A95C0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95C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Выдача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>
        <w:rPr>
          <w:rFonts w:ascii="Times New Roman" w:eastAsia="Times New Roman" w:hAnsi="Times New Roman" w:cs="Times New Roman"/>
          <w:sz w:val="28"/>
          <w:szCs w:val="28"/>
        </w:rPr>
        <w:t>индивидуального комплекта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организаторами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аудитории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каждому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участнику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в произвольном порядке;</w:t>
      </w:r>
    </w:p>
    <w:p w14:paraId="64E5ECF9" w14:textId="7E7D2C46" w:rsidR="00A95C0F" w:rsidRPr="00A95C0F" w:rsidRDefault="007A660E" w:rsidP="00A95C0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Проверка комплектности ИК и качества печати ИК участниками экзамена;</w:t>
      </w:r>
    </w:p>
    <w:p w14:paraId="63C1089D" w14:textId="12C3A0F8" w:rsidR="00A95C0F" w:rsidRPr="00A95C0F" w:rsidRDefault="007A660E" w:rsidP="00A95C0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д)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 xml:space="preserve">Заполнение участниками экзамена регистрационных полей бланков </w:t>
      </w:r>
      <w:r w:rsidR="00A95C0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ГЭ, ГВЭ, проверка качества их заполнения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организаторами в аудитории;</w:t>
      </w:r>
    </w:p>
    <w:p w14:paraId="7F74480C" w14:textId="5055A8EF" w:rsidR="00A95C0F" w:rsidRPr="00A95C0F" w:rsidRDefault="007A660E" w:rsidP="00A95C0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е)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Объявление начала экзамена после заполнения участниками экзамена регистрационных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полей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бланков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ГЭ,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ГВЭ,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заполнения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организаторами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>в аудитории; запись времени начала и окончания экзамена на доске (информационном стенде);</w:t>
      </w:r>
    </w:p>
    <w:p w14:paraId="30C7454C" w14:textId="77BC1019" w:rsidR="00BB2039" w:rsidRDefault="007A660E" w:rsidP="00A95C0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ё)</w:t>
      </w:r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A95C0F" w:rsidRPr="00A95C0F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экзамена должна соответствовать </w:t>
      </w:r>
      <w:r w:rsidR="00A95C0F" w:rsidRPr="00EE4E7B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продолжительности экзамена, указанной в расписании </w:t>
      </w:r>
      <w:r w:rsidR="00A95C0F" w:rsidRPr="00E954E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95C0F" w:rsidRPr="00F66741">
        <w:rPr>
          <w:rFonts w:ascii="Times New Roman" w:eastAsia="Times New Roman" w:hAnsi="Times New Roman" w:cs="Times New Roman"/>
          <w:sz w:val="28"/>
          <w:szCs w:val="28"/>
        </w:rPr>
        <w:t>ГЭ:</w:t>
      </w:r>
    </w:p>
    <w:p w14:paraId="0A1BC4AF" w14:textId="77777777" w:rsidR="00F66741" w:rsidRDefault="00F66741" w:rsidP="00A95C0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134"/>
        <w:gridCol w:w="3247"/>
        <w:gridCol w:w="3962"/>
      </w:tblGrid>
      <w:tr w:rsidR="00F66741" w:rsidRPr="00F66741" w14:paraId="27231F9A" w14:textId="77777777" w:rsidTr="00575248">
        <w:tc>
          <w:tcPr>
            <w:tcW w:w="3134" w:type="dxa"/>
            <w:vAlign w:val="center"/>
          </w:tcPr>
          <w:p w14:paraId="3729D12F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Название учебного предмета</w:t>
            </w:r>
          </w:p>
        </w:tc>
        <w:tc>
          <w:tcPr>
            <w:tcW w:w="3247" w:type="dxa"/>
            <w:vAlign w:val="center"/>
          </w:tcPr>
          <w:p w14:paraId="5A4AD1E9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Продолжительность выполнения экзаменационной работы</w:t>
            </w:r>
          </w:p>
        </w:tc>
        <w:tc>
          <w:tcPr>
            <w:tcW w:w="3962" w:type="dxa"/>
            <w:vAlign w:val="center"/>
          </w:tcPr>
          <w:p w14:paraId="0363CFAF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Продолжительность выполнения экзаменационной работы участниками ОГЭ - обучающимися с ОВЗ, детьми-инвалидами и инвалидами</w:t>
            </w:r>
          </w:p>
        </w:tc>
      </w:tr>
      <w:tr w:rsidR="00F66741" w:rsidRPr="00F66741" w14:paraId="28931876" w14:textId="77777777" w:rsidTr="00575248">
        <w:tc>
          <w:tcPr>
            <w:tcW w:w="3134" w:type="dxa"/>
            <w:vAlign w:val="center"/>
          </w:tcPr>
          <w:p w14:paraId="0980252D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3247" w:type="dxa"/>
            <w:vMerge w:val="restart"/>
            <w:vAlign w:val="center"/>
          </w:tcPr>
          <w:p w14:paraId="141ED4BD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val="en-US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3 часа 55 минут </w:t>
            </w:r>
          </w:p>
          <w:p w14:paraId="7DD422A2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(235 минут)</w:t>
            </w:r>
          </w:p>
        </w:tc>
        <w:tc>
          <w:tcPr>
            <w:tcW w:w="3962" w:type="dxa"/>
            <w:vMerge w:val="restart"/>
            <w:vAlign w:val="center"/>
          </w:tcPr>
          <w:p w14:paraId="4E41A819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  <w:lang w:val="en-US"/>
              </w:rPr>
              <w:t xml:space="preserve">5 </w:t>
            </w: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часов 25 минут </w:t>
            </w:r>
          </w:p>
          <w:p w14:paraId="47DA9BAD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(325 минут)</w:t>
            </w:r>
          </w:p>
        </w:tc>
      </w:tr>
      <w:tr w:rsidR="00F66741" w:rsidRPr="00F66741" w14:paraId="7161F409" w14:textId="77777777" w:rsidTr="00575248">
        <w:tc>
          <w:tcPr>
            <w:tcW w:w="3134" w:type="dxa"/>
            <w:vAlign w:val="center"/>
          </w:tcPr>
          <w:p w14:paraId="2E1E2DD3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247" w:type="dxa"/>
            <w:vMerge/>
            <w:vAlign w:val="center"/>
          </w:tcPr>
          <w:p w14:paraId="56D0D204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962" w:type="dxa"/>
            <w:vMerge/>
            <w:vAlign w:val="center"/>
          </w:tcPr>
          <w:p w14:paraId="2415BF8B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F66741" w:rsidRPr="00F66741" w14:paraId="5ABB88AC" w14:textId="77777777" w:rsidTr="00575248">
        <w:tc>
          <w:tcPr>
            <w:tcW w:w="3134" w:type="dxa"/>
            <w:vAlign w:val="center"/>
          </w:tcPr>
          <w:p w14:paraId="55DBF47B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Литература</w:t>
            </w:r>
          </w:p>
        </w:tc>
        <w:tc>
          <w:tcPr>
            <w:tcW w:w="3247" w:type="dxa"/>
            <w:vMerge/>
            <w:vAlign w:val="center"/>
          </w:tcPr>
          <w:p w14:paraId="723EEC38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962" w:type="dxa"/>
            <w:vMerge/>
            <w:vAlign w:val="center"/>
          </w:tcPr>
          <w:p w14:paraId="72F922DE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F66741" w:rsidRPr="00F66741" w14:paraId="30E0C0B9" w14:textId="77777777" w:rsidTr="00575248">
        <w:tc>
          <w:tcPr>
            <w:tcW w:w="3134" w:type="dxa"/>
            <w:vAlign w:val="center"/>
          </w:tcPr>
          <w:p w14:paraId="67770938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Физика</w:t>
            </w:r>
            <w:r w:rsidRPr="00F66741" w:rsidDel="00DF2415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247" w:type="dxa"/>
            <w:vMerge w:val="restart"/>
            <w:vAlign w:val="center"/>
          </w:tcPr>
          <w:p w14:paraId="5CA9A845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val="en-US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3 часа</w:t>
            </w:r>
          </w:p>
          <w:p w14:paraId="73A953BA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(180 минут)</w:t>
            </w:r>
          </w:p>
        </w:tc>
        <w:tc>
          <w:tcPr>
            <w:tcW w:w="3962" w:type="dxa"/>
            <w:vMerge w:val="restart"/>
            <w:vAlign w:val="center"/>
          </w:tcPr>
          <w:p w14:paraId="41FDFFA8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val="en-US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4 часа 30 минут</w:t>
            </w:r>
          </w:p>
          <w:p w14:paraId="484597E3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(270 минут)</w:t>
            </w:r>
          </w:p>
        </w:tc>
      </w:tr>
      <w:tr w:rsidR="00F66741" w:rsidRPr="00F66741" w14:paraId="234D42E9" w14:textId="77777777" w:rsidTr="00575248">
        <w:tc>
          <w:tcPr>
            <w:tcW w:w="3134" w:type="dxa"/>
            <w:vAlign w:val="center"/>
          </w:tcPr>
          <w:p w14:paraId="394E4A35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Обществознание</w:t>
            </w:r>
          </w:p>
        </w:tc>
        <w:tc>
          <w:tcPr>
            <w:tcW w:w="3247" w:type="dxa"/>
            <w:vMerge/>
            <w:vAlign w:val="center"/>
          </w:tcPr>
          <w:p w14:paraId="0B81944C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962" w:type="dxa"/>
            <w:vMerge/>
            <w:vAlign w:val="center"/>
          </w:tcPr>
          <w:p w14:paraId="0522CE34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F66741" w:rsidRPr="00F66741" w14:paraId="11C3FC78" w14:textId="77777777" w:rsidTr="00575248">
        <w:tc>
          <w:tcPr>
            <w:tcW w:w="3134" w:type="dxa"/>
            <w:vAlign w:val="center"/>
          </w:tcPr>
          <w:p w14:paraId="660CA9F4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История</w:t>
            </w:r>
          </w:p>
        </w:tc>
        <w:tc>
          <w:tcPr>
            <w:tcW w:w="3247" w:type="dxa"/>
            <w:vMerge/>
            <w:vAlign w:val="center"/>
          </w:tcPr>
          <w:p w14:paraId="0EE0D028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962" w:type="dxa"/>
            <w:vMerge/>
            <w:vAlign w:val="center"/>
          </w:tcPr>
          <w:p w14:paraId="619E5231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F66741" w:rsidRPr="00F66741" w14:paraId="6AFCFCA5" w14:textId="77777777" w:rsidTr="00575248">
        <w:tc>
          <w:tcPr>
            <w:tcW w:w="3134" w:type="dxa"/>
            <w:vAlign w:val="center"/>
          </w:tcPr>
          <w:p w14:paraId="26B932D4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Химия</w:t>
            </w:r>
          </w:p>
        </w:tc>
        <w:tc>
          <w:tcPr>
            <w:tcW w:w="3247" w:type="dxa"/>
            <w:vMerge/>
            <w:vAlign w:val="center"/>
          </w:tcPr>
          <w:p w14:paraId="29DFC170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962" w:type="dxa"/>
            <w:vMerge/>
            <w:vAlign w:val="center"/>
          </w:tcPr>
          <w:p w14:paraId="080CB80A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F66741" w:rsidRPr="00F66741" w14:paraId="0917D78B" w14:textId="77777777" w:rsidTr="00575248">
        <w:tc>
          <w:tcPr>
            <w:tcW w:w="3134" w:type="dxa"/>
            <w:vAlign w:val="center"/>
          </w:tcPr>
          <w:p w14:paraId="06753BCF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География</w:t>
            </w:r>
          </w:p>
        </w:tc>
        <w:tc>
          <w:tcPr>
            <w:tcW w:w="3247" w:type="dxa"/>
            <w:vMerge w:val="restart"/>
            <w:vAlign w:val="center"/>
          </w:tcPr>
          <w:p w14:paraId="5A841D09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val="en-US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2 часа 30 минут </w:t>
            </w:r>
          </w:p>
          <w:p w14:paraId="195ABBE3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(150 минут)</w:t>
            </w:r>
          </w:p>
        </w:tc>
        <w:tc>
          <w:tcPr>
            <w:tcW w:w="3962" w:type="dxa"/>
            <w:vMerge w:val="restart"/>
            <w:vAlign w:val="center"/>
          </w:tcPr>
          <w:p w14:paraId="48E6B03B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4 часа </w:t>
            </w:r>
          </w:p>
          <w:p w14:paraId="5503AD2F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(240 минут)</w:t>
            </w:r>
          </w:p>
        </w:tc>
      </w:tr>
      <w:tr w:rsidR="00F66741" w:rsidRPr="00F66741" w14:paraId="174218CF" w14:textId="77777777" w:rsidTr="00575248">
        <w:tc>
          <w:tcPr>
            <w:tcW w:w="3134" w:type="dxa"/>
            <w:vAlign w:val="center"/>
          </w:tcPr>
          <w:p w14:paraId="72B49F73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Информатика и ИКТ</w:t>
            </w:r>
          </w:p>
        </w:tc>
        <w:tc>
          <w:tcPr>
            <w:tcW w:w="3247" w:type="dxa"/>
            <w:vMerge/>
            <w:vAlign w:val="center"/>
          </w:tcPr>
          <w:p w14:paraId="1655E236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962" w:type="dxa"/>
            <w:vMerge/>
            <w:vAlign w:val="center"/>
          </w:tcPr>
          <w:p w14:paraId="77D3E697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F66741" w:rsidRPr="00F66741" w14:paraId="65AA86D5" w14:textId="77777777" w:rsidTr="00575248">
        <w:tc>
          <w:tcPr>
            <w:tcW w:w="3134" w:type="dxa"/>
            <w:vAlign w:val="center"/>
          </w:tcPr>
          <w:p w14:paraId="5DBE6AAE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Биология</w:t>
            </w:r>
          </w:p>
        </w:tc>
        <w:tc>
          <w:tcPr>
            <w:tcW w:w="3247" w:type="dxa"/>
            <w:vMerge/>
            <w:vAlign w:val="center"/>
          </w:tcPr>
          <w:p w14:paraId="6D0F78DD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962" w:type="dxa"/>
            <w:vMerge/>
            <w:vAlign w:val="center"/>
          </w:tcPr>
          <w:p w14:paraId="059CA675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F66741" w:rsidRPr="00F66741" w14:paraId="332A414F" w14:textId="77777777" w:rsidTr="00575248">
        <w:tc>
          <w:tcPr>
            <w:tcW w:w="3134" w:type="dxa"/>
            <w:vAlign w:val="center"/>
          </w:tcPr>
          <w:p w14:paraId="5A037949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Иностранные языки</w:t>
            </w:r>
          </w:p>
          <w:p w14:paraId="5250D28A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lastRenderedPageBreak/>
              <w:t>(письменная часть)</w:t>
            </w:r>
          </w:p>
        </w:tc>
        <w:tc>
          <w:tcPr>
            <w:tcW w:w="3247" w:type="dxa"/>
            <w:vAlign w:val="center"/>
          </w:tcPr>
          <w:p w14:paraId="01A9DCFE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val="en-US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lastRenderedPageBreak/>
              <w:t xml:space="preserve">2 часа </w:t>
            </w:r>
          </w:p>
          <w:p w14:paraId="6C8F9C1E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lastRenderedPageBreak/>
              <w:t>(120 минут)</w:t>
            </w:r>
          </w:p>
        </w:tc>
        <w:tc>
          <w:tcPr>
            <w:tcW w:w="3962" w:type="dxa"/>
            <w:vAlign w:val="center"/>
          </w:tcPr>
          <w:p w14:paraId="5C650C4E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lastRenderedPageBreak/>
              <w:t>3 часа 30 минут</w:t>
            </w:r>
          </w:p>
          <w:p w14:paraId="2B95F6D0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lastRenderedPageBreak/>
              <w:t>(210 минут)</w:t>
            </w:r>
          </w:p>
        </w:tc>
      </w:tr>
      <w:tr w:rsidR="00F66741" w:rsidRPr="00F66741" w14:paraId="426A6895" w14:textId="77777777" w:rsidTr="00575248">
        <w:tc>
          <w:tcPr>
            <w:tcW w:w="3134" w:type="dxa"/>
            <w:vAlign w:val="center"/>
          </w:tcPr>
          <w:p w14:paraId="771852EE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lastRenderedPageBreak/>
              <w:t>Иностранные языки</w:t>
            </w:r>
          </w:p>
          <w:p w14:paraId="7B326F7D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(устная часть)</w:t>
            </w:r>
          </w:p>
        </w:tc>
        <w:tc>
          <w:tcPr>
            <w:tcW w:w="3247" w:type="dxa"/>
            <w:vAlign w:val="center"/>
          </w:tcPr>
          <w:p w14:paraId="58EC1880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15 минут</w:t>
            </w:r>
          </w:p>
        </w:tc>
        <w:tc>
          <w:tcPr>
            <w:tcW w:w="3962" w:type="dxa"/>
            <w:vAlign w:val="center"/>
          </w:tcPr>
          <w:p w14:paraId="7474DDB5" w14:textId="77777777" w:rsidR="00F66741" w:rsidRPr="00F66741" w:rsidRDefault="00F66741" w:rsidP="00F66741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66741">
              <w:rPr>
                <w:rFonts w:ascii="Times New Roman" w:eastAsia="Times New Roman" w:hAnsi="Times New Roman"/>
                <w:iCs/>
                <w:sz w:val="28"/>
                <w:szCs w:val="28"/>
              </w:rPr>
              <w:t>45 минут</w:t>
            </w:r>
          </w:p>
        </w:tc>
      </w:tr>
    </w:tbl>
    <w:p w14:paraId="4D7C70D9" w14:textId="77777777" w:rsidR="00F66741" w:rsidRDefault="00F66741" w:rsidP="009867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B3027B" w14:textId="133759CB" w:rsidR="00BB2039" w:rsidRDefault="00F66741" w:rsidP="009867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ГВЭ:</w:t>
      </w:r>
    </w:p>
    <w:p w14:paraId="2F3FBD49" w14:textId="3761334A" w:rsidR="00F66741" w:rsidRDefault="00F66741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2126"/>
        <w:gridCol w:w="2126"/>
        <w:gridCol w:w="2977"/>
      </w:tblGrid>
      <w:tr w:rsidR="006B12E2" w:rsidRPr="006B12E2" w14:paraId="48096A46" w14:textId="77777777" w:rsidTr="00575248">
        <w:trPr>
          <w:trHeight w:val="2854"/>
          <w:jc w:val="center"/>
        </w:trPr>
        <w:tc>
          <w:tcPr>
            <w:tcW w:w="2689" w:type="dxa"/>
            <w:vAlign w:val="center"/>
          </w:tcPr>
          <w:p w14:paraId="3177FFCF" w14:textId="77777777" w:rsidR="006B12E2" w:rsidRPr="006B12E2" w:rsidRDefault="006B12E2" w:rsidP="00575248">
            <w:pPr>
              <w:tabs>
                <w:tab w:val="left" w:pos="4088"/>
              </w:tabs>
              <w:ind w:left="-113" w:firstLine="113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Название учебного предмета</w:t>
            </w:r>
          </w:p>
        </w:tc>
        <w:tc>
          <w:tcPr>
            <w:tcW w:w="2126" w:type="dxa"/>
            <w:vAlign w:val="center"/>
          </w:tcPr>
          <w:p w14:paraId="639D86D5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Продолжительность выполнения экзаменационной работы</w:t>
            </w:r>
          </w:p>
          <w:p w14:paraId="2D4A8307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(письменная форма)</w:t>
            </w:r>
          </w:p>
        </w:tc>
        <w:tc>
          <w:tcPr>
            <w:tcW w:w="2126" w:type="dxa"/>
            <w:vAlign w:val="center"/>
          </w:tcPr>
          <w:p w14:paraId="1E9181BB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Продолжительность выполнения экзаменационной работы участниками ГВЭ - обучающимися с ОВЗ, детьми-инвалидами и инвалидами</w:t>
            </w:r>
          </w:p>
        </w:tc>
        <w:tc>
          <w:tcPr>
            <w:tcW w:w="2977" w:type="dxa"/>
            <w:vAlign w:val="center"/>
          </w:tcPr>
          <w:p w14:paraId="4F2AA2C6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Продолжительность выполнения экзаменационной работы</w:t>
            </w:r>
          </w:p>
          <w:p w14:paraId="31B3567B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(устная форма)</w:t>
            </w:r>
          </w:p>
        </w:tc>
      </w:tr>
      <w:tr w:rsidR="006B12E2" w:rsidRPr="006B12E2" w14:paraId="3EB2BC2B" w14:textId="77777777" w:rsidTr="00575248">
        <w:trPr>
          <w:trHeight w:val="570"/>
          <w:jc w:val="center"/>
        </w:trPr>
        <w:tc>
          <w:tcPr>
            <w:tcW w:w="2689" w:type="dxa"/>
            <w:vAlign w:val="center"/>
          </w:tcPr>
          <w:p w14:paraId="2C3EE51C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2126" w:type="dxa"/>
            <w:vMerge w:val="restart"/>
            <w:vAlign w:val="center"/>
          </w:tcPr>
          <w:p w14:paraId="03E8294F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3 часа 55 минут</w:t>
            </w:r>
          </w:p>
          <w:p w14:paraId="7C856FC5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(235 минут)</w:t>
            </w:r>
          </w:p>
        </w:tc>
        <w:tc>
          <w:tcPr>
            <w:tcW w:w="2126" w:type="dxa"/>
            <w:vMerge w:val="restart"/>
            <w:vAlign w:val="center"/>
          </w:tcPr>
          <w:p w14:paraId="261DE1FD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5 часов 25 минут</w:t>
            </w:r>
          </w:p>
          <w:p w14:paraId="63735F7B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(325 минут)</w:t>
            </w:r>
          </w:p>
        </w:tc>
        <w:tc>
          <w:tcPr>
            <w:tcW w:w="2977" w:type="dxa"/>
            <w:vAlign w:val="center"/>
          </w:tcPr>
          <w:p w14:paraId="5C22D0D7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40 минут</w:t>
            </w:r>
          </w:p>
        </w:tc>
      </w:tr>
      <w:tr w:rsidR="006B12E2" w:rsidRPr="006B12E2" w14:paraId="17F51360" w14:textId="77777777" w:rsidTr="00575248">
        <w:trPr>
          <w:trHeight w:val="636"/>
          <w:jc w:val="center"/>
        </w:trPr>
        <w:tc>
          <w:tcPr>
            <w:tcW w:w="2689" w:type="dxa"/>
            <w:vAlign w:val="center"/>
          </w:tcPr>
          <w:p w14:paraId="69E9A552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2126" w:type="dxa"/>
            <w:vMerge/>
            <w:vAlign w:val="center"/>
          </w:tcPr>
          <w:p w14:paraId="4378239D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72FB1C4B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2679566B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1 час (60 минут)</w:t>
            </w:r>
          </w:p>
        </w:tc>
      </w:tr>
      <w:tr w:rsidR="006B12E2" w:rsidRPr="006B12E2" w14:paraId="09ED1B4F" w14:textId="77777777" w:rsidTr="00575248">
        <w:trPr>
          <w:trHeight w:val="273"/>
          <w:jc w:val="center"/>
        </w:trPr>
        <w:tc>
          <w:tcPr>
            <w:tcW w:w="2689" w:type="dxa"/>
            <w:vAlign w:val="center"/>
          </w:tcPr>
          <w:p w14:paraId="2FF50ECF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Обществознание</w:t>
            </w:r>
          </w:p>
        </w:tc>
        <w:tc>
          <w:tcPr>
            <w:tcW w:w="2126" w:type="dxa"/>
            <w:vMerge w:val="restart"/>
            <w:vAlign w:val="center"/>
          </w:tcPr>
          <w:p w14:paraId="6745F93B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3 часа </w:t>
            </w:r>
          </w:p>
          <w:p w14:paraId="02774B11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(180 минут)</w:t>
            </w:r>
          </w:p>
        </w:tc>
        <w:tc>
          <w:tcPr>
            <w:tcW w:w="2126" w:type="dxa"/>
            <w:vMerge w:val="restart"/>
            <w:vAlign w:val="center"/>
          </w:tcPr>
          <w:p w14:paraId="35877D9A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4 часа 30 минут</w:t>
            </w:r>
          </w:p>
          <w:p w14:paraId="29EA6028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(270 минут)</w:t>
            </w:r>
          </w:p>
          <w:p w14:paraId="1F779588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49B04252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40 минут</w:t>
            </w:r>
          </w:p>
        </w:tc>
      </w:tr>
      <w:tr w:rsidR="006B12E2" w:rsidRPr="006B12E2" w14:paraId="6FAE84F4" w14:textId="77777777" w:rsidTr="00575248">
        <w:trPr>
          <w:trHeight w:val="339"/>
          <w:jc w:val="center"/>
        </w:trPr>
        <w:tc>
          <w:tcPr>
            <w:tcW w:w="2689" w:type="dxa"/>
            <w:vAlign w:val="center"/>
          </w:tcPr>
          <w:p w14:paraId="683D5F2B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Биология</w:t>
            </w:r>
          </w:p>
        </w:tc>
        <w:tc>
          <w:tcPr>
            <w:tcW w:w="2126" w:type="dxa"/>
            <w:vMerge/>
            <w:vAlign w:val="center"/>
          </w:tcPr>
          <w:p w14:paraId="1578DAAD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5869E175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70FB31B3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30 минут</w:t>
            </w:r>
          </w:p>
        </w:tc>
      </w:tr>
      <w:tr w:rsidR="006B12E2" w:rsidRPr="006B12E2" w14:paraId="7B51A540" w14:textId="77777777" w:rsidTr="00575248">
        <w:trPr>
          <w:trHeight w:val="70"/>
          <w:jc w:val="center"/>
        </w:trPr>
        <w:tc>
          <w:tcPr>
            <w:tcW w:w="2689" w:type="dxa"/>
            <w:vAlign w:val="center"/>
          </w:tcPr>
          <w:p w14:paraId="152F7842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Литература</w:t>
            </w:r>
          </w:p>
        </w:tc>
        <w:tc>
          <w:tcPr>
            <w:tcW w:w="2126" w:type="dxa"/>
            <w:vMerge/>
            <w:vAlign w:val="center"/>
          </w:tcPr>
          <w:p w14:paraId="592539F1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042CB4B6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421D5BA5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1 час (60 минут)</w:t>
            </w:r>
          </w:p>
        </w:tc>
      </w:tr>
      <w:tr w:rsidR="006B12E2" w:rsidRPr="006B12E2" w14:paraId="2D6281F3" w14:textId="77777777" w:rsidTr="00575248">
        <w:trPr>
          <w:trHeight w:val="103"/>
          <w:jc w:val="center"/>
        </w:trPr>
        <w:tc>
          <w:tcPr>
            <w:tcW w:w="2689" w:type="dxa"/>
            <w:vAlign w:val="center"/>
          </w:tcPr>
          <w:p w14:paraId="063D8010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История</w:t>
            </w:r>
            <w:r w:rsidRPr="006B12E2" w:rsidDel="0043587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vMerge w:val="restart"/>
            <w:vAlign w:val="center"/>
          </w:tcPr>
          <w:p w14:paraId="0066AA60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2 часа 30 минут </w:t>
            </w:r>
          </w:p>
          <w:p w14:paraId="7DA2E011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(150 минут)</w:t>
            </w:r>
          </w:p>
        </w:tc>
        <w:tc>
          <w:tcPr>
            <w:tcW w:w="2126" w:type="dxa"/>
            <w:vMerge w:val="restart"/>
            <w:vAlign w:val="center"/>
          </w:tcPr>
          <w:p w14:paraId="6C7AD90C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4 часа</w:t>
            </w:r>
          </w:p>
          <w:p w14:paraId="3FE586BD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(240 минут)</w:t>
            </w:r>
          </w:p>
        </w:tc>
        <w:tc>
          <w:tcPr>
            <w:tcW w:w="2977" w:type="dxa"/>
            <w:vMerge w:val="restart"/>
            <w:vAlign w:val="center"/>
          </w:tcPr>
          <w:p w14:paraId="636ED15B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30 минут</w:t>
            </w:r>
          </w:p>
        </w:tc>
      </w:tr>
      <w:tr w:rsidR="006B12E2" w:rsidRPr="006B12E2" w14:paraId="4FCACBE7" w14:textId="77777777" w:rsidTr="00575248">
        <w:trPr>
          <w:trHeight w:val="70"/>
          <w:jc w:val="center"/>
        </w:trPr>
        <w:tc>
          <w:tcPr>
            <w:tcW w:w="2689" w:type="dxa"/>
            <w:vAlign w:val="center"/>
          </w:tcPr>
          <w:p w14:paraId="372024B7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Химия</w:t>
            </w:r>
            <w:r w:rsidRPr="006B12E2" w:rsidDel="0043587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vMerge/>
            <w:vAlign w:val="center"/>
          </w:tcPr>
          <w:p w14:paraId="672D475C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4F178E2E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14:paraId="55B65AEB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6B12E2" w:rsidRPr="006B12E2" w14:paraId="5678A725" w14:textId="77777777" w:rsidTr="00575248">
        <w:trPr>
          <w:trHeight w:val="70"/>
          <w:jc w:val="center"/>
        </w:trPr>
        <w:tc>
          <w:tcPr>
            <w:tcW w:w="2689" w:type="dxa"/>
            <w:vAlign w:val="center"/>
          </w:tcPr>
          <w:p w14:paraId="31FD314A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Физика</w:t>
            </w:r>
            <w:r w:rsidRPr="006B12E2" w:rsidDel="00DF2415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vMerge/>
            <w:vAlign w:val="center"/>
          </w:tcPr>
          <w:p w14:paraId="5958AB97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39BB932D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6C09FE96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40 минут</w:t>
            </w:r>
            <w:r w:rsidRPr="006B12E2" w:rsidDel="00D42D9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</w:p>
        </w:tc>
      </w:tr>
      <w:tr w:rsidR="006B12E2" w:rsidRPr="006B12E2" w14:paraId="3D3C755E" w14:textId="77777777" w:rsidTr="00575248">
        <w:trPr>
          <w:trHeight w:val="102"/>
          <w:jc w:val="center"/>
        </w:trPr>
        <w:tc>
          <w:tcPr>
            <w:tcW w:w="2689" w:type="dxa"/>
            <w:vAlign w:val="center"/>
          </w:tcPr>
          <w:p w14:paraId="6DB10A95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География</w:t>
            </w:r>
          </w:p>
        </w:tc>
        <w:tc>
          <w:tcPr>
            <w:tcW w:w="2126" w:type="dxa"/>
            <w:vMerge/>
            <w:vAlign w:val="center"/>
          </w:tcPr>
          <w:p w14:paraId="3BEFF5A8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7FB00DDC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2010BD57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50 минут</w:t>
            </w:r>
            <w:r w:rsidRPr="006B12E2" w:rsidDel="00D42D9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</w:p>
        </w:tc>
      </w:tr>
      <w:tr w:rsidR="006B12E2" w:rsidRPr="006B12E2" w14:paraId="5201336F" w14:textId="77777777" w:rsidTr="00575248">
        <w:trPr>
          <w:trHeight w:val="70"/>
          <w:jc w:val="center"/>
        </w:trPr>
        <w:tc>
          <w:tcPr>
            <w:tcW w:w="2689" w:type="dxa"/>
            <w:vAlign w:val="center"/>
          </w:tcPr>
          <w:p w14:paraId="536F6AEB" w14:textId="77777777" w:rsidR="006B12E2" w:rsidRPr="006B12E2" w:rsidRDefault="006B12E2" w:rsidP="006B12E2">
            <w:pPr>
              <w:tabs>
                <w:tab w:val="left" w:pos="4088"/>
              </w:tabs>
              <w:jc w:val="both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Информатика и ИКТ</w:t>
            </w:r>
          </w:p>
        </w:tc>
        <w:tc>
          <w:tcPr>
            <w:tcW w:w="2126" w:type="dxa"/>
            <w:vMerge/>
            <w:vAlign w:val="center"/>
          </w:tcPr>
          <w:p w14:paraId="7465960E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783A8B5F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7901B81D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45 минут</w:t>
            </w:r>
            <w:r w:rsidRPr="006B12E2" w:rsidDel="00D42D9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</w:p>
        </w:tc>
      </w:tr>
      <w:tr w:rsidR="006B12E2" w:rsidRPr="006B12E2" w14:paraId="1EDC9173" w14:textId="77777777" w:rsidTr="00575248">
        <w:trPr>
          <w:trHeight w:val="295"/>
          <w:jc w:val="center"/>
        </w:trPr>
        <w:tc>
          <w:tcPr>
            <w:tcW w:w="2689" w:type="dxa"/>
            <w:vAlign w:val="center"/>
          </w:tcPr>
          <w:p w14:paraId="131F0FC1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Иностранные языки</w:t>
            </w:r>
          </w:p>
        </w:tc>
        <w:tc>
          <w:tcPr>
            <w:tcW w:w="2126" w:type="dxa"/>
            <w:vAlign w:val="center"/>
          </w:tcPr>
          <w:p w14:paraId="29AC1E34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val="en-US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2 часа </w:t>
            </w:r>
          </w:p>
          <w:p w14:paraId="4B0F887B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(120 минут)</w:t>
            </w:r>
          </w:p>
        </w:tc>
        <w:tc>
          <w:tcPr>
            <w:tcW w:w="2126" w:type="dxa"/>
            <w:vAlign w:val="center"/>
          </w:tcPr>
          <w:p w14:paraId="2DF3BD7D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3 часа 30 минут </w:t>
            </w:r>
          </w:p>
          <w:p w14:paraId="7AB91FFA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(210 минут)</w:t>
            </w:r>
          </w:p>
        </w:tc>
        <w:tc>
          <w:tcPr>
            <w:tcW w:w="2977" w:type="dxa"/>
            <w:vAlign w:val="center"/>
          </w:tcPr>
          <w:p w14:paraId="2B0CA32C" w14:textId="77777777" w:rsidR="006B12E2" w:rsidRPr="006B12E2" w:rsidRDefault="006B12E2" w:rsidP="006B12E2">
            <w:pPr>
              <w:tabs>
                <w:tab w:val="left" w:pos="4088"/>
              </w:tabs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6B12E2">
              <w:rPr>
                <w:rFonts w:ascii="Times New Roman" w:eastAsia="Times New Roman" w:hAnsi="Times New Roman"/>
                <w:iCs/>
                <w:sz w:val="28"/>
                <w:szCs w:val="28"/>
              </w:rPr>
              <w:t>30 минут</w:t>
            </w:r>
          </w:p>
        </w:tc>
      </w:tr>
    </w:tbl>
    <w:p w14:paraId="26F96511" w14:textId="241D9C56" w:rsidR="00F66741" w:rsidRDefault="00F66741" w:rsidP="009867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46A3C4" w14:textId="73F26DB8" w:rsidR="007A660E" w:rsidRPr="007A660E" w:rsidRDefault="007A660E" w:rsidP="007A660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. Проведение экзамена в аудитории и ППЭ:</w:t>
      </w:r>
    </w:p>
    <w:p w14:paraId="080568B4" w14:textId="77777777" w:rsidR="007A660E" w:rsidRPr="007A660E" w:rsidRDefault="007A660E" w:rsidP="007A660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60E">
        <w:rPr>
          <w:rFonts w:ascii="Times New Roman" w:eastAsia="Times New Roman" w:hAnsi="Times New Roman" w:cs="Times New Roman"/>
          <w:sz w:val="28"/>
          <w:szCs w:val="28"/>
        </w:rPr>
        <w:t>запрет выноса из аудиторий и ППЭ ЭМ на бумажном и (или) электронном носителях;</w:t>
      </w:r>
    </w:p>
    <w:p w14:paraId="528E7457" w14:textId="77777777" w:rsidR="007A660E" w:rsidRPr="007A660E" w:rsidRDefault="007A660E" w:rsidP="007A660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60E">
        <w:rPr>
          <w:rFonts w:ascii="Times New Roman" w:eastAsia="Times New Roman" w:hAnsi="Times New Roman" w:cs="Times New Roman"/>
          <w:sz w:val="28"/>
          <w:szCs w:val="28"/>
        </w:rPr>
        <w:t>запрет оказания содействия участникам экзамена работниками ППЭ;</w:t>
      </w:r>
    </w:p>
    <w:p w14:paraId="3E121B3A" w14:textId="07D5A14F" w:rsidR="007A660E" w:rsidRPr="007A660E" w:rsidRDefault="007A660E" w:rsidP="007A660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60E">
        <w:rPr>
          <w:rFonts w:ascii="Times New Roman" w:eastAsia="Times New Roman" w:hAnsi="Times New Roman" w:cs="Times New Roman"/>
          <w:sz w:val="28"/>
          <w:szCs w:val="28"/>
        </w:rPr>
        <w:t xml:space="preserve">выдача организаторами в аудитории по просьбе участников экзамена черновиков, дополнительных </w:t>
      </w:r>
      <w:r w:rsidR="00ED2E75">
        <w:rPr>
          <w:rFonts w:ascii="Times New Roman" w:eastAsia="Times New Roman" w:hAnsi="Times New Roman" w:cs="Times New Roman"/>
          <w:sz w:val="28"/>
          <w:szCs w:val="28"/>
        </w:rPr>
        <w:t>листов (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бланков</w:t>
      </w:r>
      <w:r w:rsidR="00ED2E7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 xml:space="preserve"> ответов № 2 (</w:t>
      </w:r>
      <w:r w:rsidR="00ED2E75">
        <w:rPr>
          <w:rFonts w:ascii="Times New Roman" w:eastAsia="Times New Roman" w:hAnsi="Times New Roman" w:cs="Times New Roman"/>
          <w:sz w:val="28"/>
          <w:szCs w:val="28"/>
        </w:rPr>
        <w:t>лист (бланк) ответов № 2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 xml:space="preserve"> выдается организатором в аудитории по требованию участника экзамена в случае недостаточного количества места </w:t>
      </w:r>
      <w:r w:rsidR="00ED2E7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D2E75" w:rsidRPr="00986730">
        <w:rPr>
          <w:rFonts w:ascii="Times New Roman" w:hAnsi="Times New Roman" w:cs="Times New Roman"/>
          <w:sz w:val="28"/>
          <w:szCs w:val="28"/>
        </w:rPr>
        <w:t>лист</w:t>
      </w:r>
      <w:r w:rsidR="00ED2E75">
        <w:rPr>
          <w:rFonts w:ascii="Times New Roman" w:hAnsi="Times New Roman" w:cs="Times New Roman"/>
          <w:sz w:val="28"/>
          <w:szCs w:val="28"/>
        </w:rPr>
        <w:t>е</w:t>
      </w:r>
      <w:r w:rsidR="00ED2E75" w:rsidRPr="00986730">
        <w:rPr>
          <w:rFonts w:ascii="Times New Roman" w:hAnsi="Times New Roman" w:cs="Times New Roman"/>
          <w:sz w:val="28"/>
          <w:szCs w:val="28"/>
        </w:rPr>
        <w:t xml:space="preserve"> (бланк</w:t>
      </w:r>
      <w:r w:rsidR="00ED2E75">
        <w:rPr>
          <w:rFonts w:ascii="Times New Roman" w:hAnsi="Times New Roman" w:cs="Times New Roman"/>
          <w:sz w:val="28"/>
          <w:szCs w:val="28"/>
        </w:rPr>
        <w:t>е</w:t>
      </w:r>
      <w:r w:rsidR="00ED2E75" w:rsidRPr="00986730">
        <w:rPr>
          <w:rFonts w:ascii="Times New Roman" w:hAnsi="Times New Roman" w:cs="Times New Roman"/>
          <w:sz w:val="28"/>
          <w:szCs w:val="28"/>
        </w:rPr>
        <w:t>) ответов № 2 на задания с развернутым ответом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57AB4FF1" w14:textId="5E0B2D69" w:rsidR="007A660E" w:rsidRPr="007A660E" w:rsidRDefault="007A660E" w:rsidP="007A660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60E">
        <w:rPr>
          <w:rFonts w:ascii="Times New Roman" w:eastAsia="Times New Roman" w:hAnsi="Times New Roman" w:cs="Times New Roman"/>
          <w:sz w:val="28"/>
          <w:szCs w:val="28"/>
        </w:rPr>
        <w:t>проверка организатором в аудитории при выходе участника экзамена из аудитории комплектности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оставленных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рабочем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столе материалов, в том числе ЭМ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lastRenderedPageBreak/>
        <w:t>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листов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бумаги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черновиков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60E">
        <w:rPr>
          <w:rFonts w:ascii="Times New Roman" w:eastAsia="Times New Roman" w:hAnsi="Times New Roman" w:cs="Times New Roman"/>
          <w:sz w:val="28"/>
          <w:szCs w:val="28"/>
        </w:rPr>
        <w:t>и фиксация времени выхода и продолжительности отсутствия участника экзамена (в форме ППЭ-12-04МАШ);</w:t>
      </w:r>
    </w:p>
    <w:p w14:paraId="6226C284" w14:textId="77777777" w:rsidR="007A660E" w:rsidRPr="007A660E" w:rsidRDefault="007A660E" w:rsidP="007A660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60E">
        <w:rPr>
          <w:rFonts w:ascii="Times New Roman" w:eastAsia="Times New Roman" w:hAnsi="Times New Roman" w:cs="Times New Roman"/>
          <w:sz w:val="28"/>
          <w:szCs w:val="28"/>
        </w:rPr>
        <w:t>отсутствие у участников экзамена/ организаторов/ медицинских работников/ ассистентов/ технических специалистов средств связи, фото-аудио или видеоаппаратуры, справочных материалов, письменных заметок и иных средств хранения и передачи информации;</w:t>
      </w:r>
    </w:p>
    <w:p w14:paraId="1F0357ED" w14:textId="15C404F8" w:rsidR="00F66741" w:rsidRDefault="007A660E" w:rsidP="007A660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60E">
        <w:rPr>
          <w:rFonts w:ascii="Times New Roman" w:eastAsia="Times New Roman" w:hAnsi="Times New Roman" w:cs="Times New Roman"/>
          <w:sz w:val="28"/>
          <w:szCs w:val="28"/>
        </w:rPr>
        <w:t>запрет использования средств связи вне Штаба ППЭ и не по служебной необходимости членами ГЭК, руководителем образовательной организации, в помещениях</w:t>
      </w:r>
      <w:r w:rsidR="005A0B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0B9A" w:rsidRPr="005A0B9A">
        <w:rPr>
          <w:rFonts w:ascii="Times New Roman" w:eastAsia="Times New Roman" w:hAnsi="Times New Roman" w:cs="Times New Roman"/>
          <w:sz w:val="28"/>
          <w:szCs w:val="28"/>
        </w:rPr>
        <w:t xml:space="preserve">которой организован ППЭ, или уполномоченным им лицом, </w:t>
      </w:r>
      <w:r w:rsidR="005A0B9A" w:rsidRPr="00EE4E7B">
        <w:rPr>
          <w:rFonts w:ascii="Times New Roman" w:eastAsia="Times New Roman" w:hAnsi="Times New Roman" w:cs="Times New Roman"/>
          <w:sz w:val="28"/>
          <w:szCs w:val="28"/>
        </w:rPr>
        <w:t>руководителем ППЭ,</w:t>
      </w:r>
      <w:r w:rsidR="005A0B9A" w:rsidRPr="00E954EF">
        <w:t xml:space="preserve"> </w:t>
      </w:r>
      <w:r w:rsidR="005A0B9A" w:rsidRPr="00E954EF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A0B9A" w:rsidRPr="005A0B9A">
        <w:rPr>
          <w:rFonts w:ascii="Times New Roman" w:eastAsia="Times New Roman" w:hAnsi="Times New Roman" w:cs="Times New Roman"/>
          <w:sz w:val="28"/>
          <w:szCs w:val="28"/>
        </w:rPr>
        <w:t>олжностные лица Министерства, должностные лица Рособрнадзора и лица, назначенные Рособрнадзором</w:t>
      </w:r>
      <w:r w:rsidR="005A0B9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88C288" w14:textId="253641FC" w:rsidR="00F66741" w:rsidRDefault="005A0B9A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B9A">
        <w:rPr>
          <w:rFonts w:ascii="Times New Roman" w:eastAsia="Times New Roman" w:hAnsi="Times New Roman" w:cs="Times New Roman"/>
          <w:sz w:val="28"/>
          <w:szCs w:val="28"/>
        </w:rPr>
        <w:t>перемещение участников экзаменов по ППЭ в сопровождении организаторов вне аудитории.</w:t>
      </w:r>
    </w:p>
    <w:p w14:paraId="2D8E1992" w14:textId="15544B78" w:rsidR="005A0B9A" w:rsidRPr="00EE4E7B" w:rsidRDefault="005A0B9A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На этапе завершения выполнения экзаменационной работы участниками экзамена</w:t>
      </w:r>
      <w:r w:rsidR="00141A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(по</w:t>
      </w:r>
      <w:r w:rsidR="00141A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истечении</w:t>
      </w:r>
      <w:r w:rsidR="00141A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продолжительности</w:t>
      </w:r>
      <w:r w:rsidR="00141A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проведения</w:t>
      </w:r>
      <w:r w:rsidR="0057524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экзамена</w:t>
      </w:r>
      <w:proofErr w:type="gramEnd"/>
      <w:r w:rsidR="00141A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по соответствующему учебному предмету)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наблюдение за соблюдением требований Порядка, в том числе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B777A98" w14:textId="2C36F58D" w:rsidR="005A0B9A" w:rsidRDefault="005A0B9A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B9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ab/>
        <w:t>Объявление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>организатором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>аудитории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>30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>минут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B9A">
        <w:rPr>
          <w:rFonts w:ascii="Times New Roman" w:eastAsia="Times New Roman" w:hAnsi="Times New Roman" w:cs="Times New Roman"/>
          <w:sz w:val="28"/>
          <w:szCs w:val="28"/>
        </w:rPr>
        <w:t>и за 5 минут до окончания экзамена о скором завершении выполнения экзаменационной работы</w:t>
      </w:r>
      <w:r w:rsidR="005337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DBC586" w14:textId="00E206B0" w:rsidR="005A0B9A" w:rsidRDefault="008C4E92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E92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ab/>
        <w:t>Прекращение выполнения участниками экзамена экзаменационной работы после окончания экзамена</w:t>
      </w:r>
      <w:r w:rsidR="005337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B0D3C5" w14:textId="77777777" w:rsidR="008C4E92" w:rsidRPr="008C4E92" w:rsidRDefault="008C4E92" w:rsidP="008C4E9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E92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ab/>
        <w:t>Сбор организаторами в аудитории ЭМ, включающих в себя:</w:t>
      </w:r>
    </w:p>
    <w:p w14:paraId="50B8F7F2" w14:textId="1DFE7FEB" w:rsidR="008C4E92" w:rsidRPr="0060641D" w:rsidRDefault="008C4E92" w:rsidP="008C4E9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E92">
        <w:rPr>
          <w:rFonts w:ascii="Times New Roman" w:eastAsia="Times New Roman" w:hAnsi="Times New Roman" w:cs="Times New Roman"/>
          <w:sz w:val="28"/>
          <w:szCs w:val="28"/>
        </w:rPr>
        <w:t>лист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 xml:space="preserve"> (бланк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 xml:space="preserve">) ответов № 1 на задания с кратким ответом,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листы (бланки) ответов № 2 на задания с развернутым ответом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8C4E92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8C4E92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листы (бланки) ответов № 2; при проведении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ГЭ по иностранным языкам (раздел «Говорение</w:t>
      </w:r>
      <w:r w:rsidRPr="0060641D">
        <w:rPr>
          <w:rFonts w:ascii="Times New Roman" w:eastAsia="Times New Roman" w:hAnsi="Times New Roman" w:cs="Times New Roman"/>
          <w:sz w:val="28"/>
          <w:szCs w:val="28"/>
        </w:rPr>
        <w:t xml:space="preserve">») и не используются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листы (бланки) ответов № 2 на задания с развернутым ответом</w:t>
      </w:r>
      <w:r w:rsidRPr="0060641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D5787A1" w14:textId="11DF9AF8" w:rsidR="008C4E92" w:rsidRPr="008C4E92" w:rsidRDefault="008C4E92" w:rsidP="008C4E9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1D">
        <w:rPr>
          <w:rFonts w:ascii="Times New Roman" w:eastAsia="Times New Roman" w:hAnsi="Times New Roman" w:cs="Times New Roman"/>
          <w:sz w:val="28"/>
          <w:szCs w:val="28"/>
        </w:rPr>
        <w:t>КИМ 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641D">
        <w:rPr>
          <w:rFonts w:ascii="Times New Roman" w:eastAsia="Times New Roman" w:hAnsi="Times New Roman" w:cs="Times New Roman"/>
          <w:sz w:val="28"/>
          <w:szCs w:val="28"/>
        </w:rPr>
        <w:t>контрольный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641D">
        <w:rPr>
          <w:rFonts w:ascii="Times New Roman" w:eastAsia="Times New Roman" w:hAnsi="Times New Roman" w:cs="Times New Roman"/>
          <w:sz w:val="28"/>
          <w:szCs w:val="28"/>
        </w:rPr>
        <w:t>лист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641D">
        <w:rPr>
          <w:rFonts w:ascii="Times New Roman" w:eastAsia="Times New Roman" w:hAnsi="Times New Roman" w:cs="Times New Roman"/>
          <w:sz w:val="28"/>
          <w:szCs w:val="28"/>
        </w:rPr>
        <w:t>(при проведении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02DB" w:rsidRPr="0060641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0641D">
        <w:rPr>
          <w:rFonts w:ascii="Times New Roman" w:eastAsia="Times New Roman" w:hAnsi="Times New Roman" w:cs="Times New Roman"/>
          <w:sz w:val="28"/>
          <w:szCs w:val="28"/>
        </w:rPr>
        <w:t>ГЭ по иностранным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641D">
        <w:rPr>
          <w:rFonts w:ascii="Times New Roman" w:eastAsia="Times New Roman" w:hAnsi="Times New Roman" w:cs="Times New Roman"/>
          <w:sz w:val="28"/>
          <w:szCs w:val="28"/>
        </w:rPr>
        <w:t>языкам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641D">
        <w:rPr>
          <w:rFonts w:ascii="Times New Roman" w:eastAsia="Times New Roman" w:hAnsi="Times New Roman" w:cs="Times New Roman"/>
          <w:sz w:val="28"/>
          <w:szCs w:val="28"/>
        </w:rPr>
        <w:t>(раздел</w:t>
      </w:r>
      <w:r w:rsidR="00F702DB" w:rsidRPr="006064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641D">
        <w:rPr>
          <w:rFonts w:ascii="Times New Roman" w:eastAsia="Times New Roman" w:hAnsi="Times New Roman" w:cs="Times New Roman"/>
          <w:sz w:val="28"/>
          <w:szCs w:val="28"/>
        </w:rPr>
        <w:t>«Говорение») и информатике и ИКТ КИМ отображается на экране стан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ции записи устных ответов и станции К</w:t>
      </w:r>
      <w:r w:rsidR="00F702D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ГЭ соответственно);</w:t>
      </w:r>
    </w:p>
    <w:p w14:paraId="21FB2480" w14:textId="6FEC76B3" w:rsidR="008C4E92" w:rsidRPr="008C4E92" w:rsidRDefault="008C4E92" w:rsidP="008C4E9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E92">
        <w:rPr>
          <w:rFonts w:ascii="Times New Roman" w:eastAsia="Times New Roman" w:hAnsi="Times New Roman" w:cs="Times New Roman"/>
          <w:sz w:val="28"/>
          <w:szCs w:val="28"/>
        </w:rPr>
        <w:t>черновик</w:t>
      </w:r>
      <w:r w:rsidR="00F702D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 xml:space="preserve"> со штампом образовательной организации, на базе которой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расположен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ППЭ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(в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02D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ГЭ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иностранным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языкам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(раздел</w:t>
      </w:r>
    </w:p>
    <w:p w14:paraId="3AB40377" w14:textId="6F0B1058" w:rsidR="008C4E92" w:rsidRPr="008C4E92" w:rsidRDefault="008C4E92" w:rsidP="009867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E92">
        <w:rPr>
          <w:rFonts w:ascii="Times New Roman" w:eastAsia="Times New Roman" w:hAnsi="Times New Roman" w:cs="Times New Roman"/>
          <w:sz w:val="28"/>
          <w:szCs w:val="28"/>
        </w:rPr>
        <w:t>«Говорение») черновик</w:t>
      </w:r>
      <w:r w:rsidR="00F702DB">
        <w:rPr>
          <w:rFonts w:ascii="Times New Roman" w:eastAsia="Times New Roman" w:hAnsi="Times New Roman" w:cs="Times New Roman"/>
          <w:sz w:val="28"/>
          <w:szCs w:val="28"/>
        </w:rPr>
        <w:t>и не используются)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51327A1" w14:textId="5CCECDE7" w:rsidR="005A0B9A" w:rsidRDefault="008C4E92" w:rsidP="008C4E9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E92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ab/>
        <w:t>Погашение организатором в аудитории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 xml:space="preserve">незаполненных областей </w:t>
      </w:r>
      <w:r w:rsidR="00F702DB" w:rsidRPr="00986730">
        <w:rPr>
          <w:rFonts w:ascii="Times New Roman" w:eastAsia="Times New Roman" w:hAnsi="Times New Roman" w:cs="Times New Roman"/>
          <w:sz w:val="28"/>
          <w:szCs w:val="28"/>
        </w:rPr>
        <w:t xml:space="preserve">листов (бланков) ответов № 2 на задания с развернутым ответом 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 xml:space="preserve">(за исключением регистрационных полей), </w:t>
      </w:r>
      <w:r w:rsidR="00F702DB" w:rsidRPr="00986730">
        <w:rPr>
          <w:rFonts w:ascii="Times New Roman" w:eastAsia="Times New Roman" w:hAnsi="Times New Roman" w:cs="Times New Roman"/>
          <w:sz w:val="28"/>
          <w:szCs w:val="28"/>
        </w:rPr>
        <w:t>дополнительных листов (бланков) ответов № 2</w:t>
      </w:r>
      <w:r w:rsidRPr="008C4E92">
        <w:rPr>
          <w:rFonts w:ascii="Times New Roman" w:eastAsia="Times New Roman" w:hAnsi="Times New Roman" w:cs="Times New Roman"/>
          <w:sz w:val="28"/>
          <w:szCs w:val="28"/>
        </w:rPr>
        <w:t xml:space="preserve"> знаком «Z».</w:t>
      </w:r>
    </w:p>
    <w:p w14:paraId="616CEDB2" w14:textId="006D55EE" w:rsidR="00F702DB" w:rsidRPr="00F702DB" w:rsidRDefault="00F702DB" w:rsidP="00F702D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DB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Проверка организатором в аудитории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листов (бланков) ответов № 1 на задания с кратким ответом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участников экзамена на наличие замены ошибочных ответов на задания с кратким ответом:</w:t>
      </w:r>
    </w:p>
    <w:p w14:paraId="2AE79EAE" w14:textId="745AE796" w:rsidR="00F702DB" w:rsidRPr="00F702DB" w:rsidRDefault="00F702DB" w:rsidP="00F702D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DB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lastRenderedPageBreak/>
        <w:t>а также поставить подпись в специально отведенном месте. В случае если участник экзамена не использовал поле «Замена ошибочных ответов на задания с кратким ответом», организатор в аудитории 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поле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«Количество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заполненных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полей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«Замена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ошибочных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ответов»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ставит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F702DB">
        <w:rPr>
          <w:rFonts w:ascii="Times New Roman" w:eastAsia="Times New Roman" w:hAnsi="Times New Roman" w:cs="Times New Roman"/>
          <w:sz w:val="28"/>
          <w:szCs w:val="28"/>
        </w:rPr>
        <w:t>Х»</w:t>
      </w:r>
      <w:r w:rsidR="005752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F702DB">
        <w:rPr>
          <w:rFonts w:ascii="Times New Roman" w:eastAsia="Times New Roman" w:hAnsi="Times New Roman" w:cs="Times New Roman"/>
          <w:sz w:val="28"/>
          <w:szCs w:val="28"/>
        </w:rPr>
        <w:t xml:space="preserve"> подпись в специально отведенном месте.</w:t>
      </w:r>
    </w:p>
    <w:p w14:paraId="3B4056EE" w14:textId="12BF4AF6" w:rsidR="00F702DB" w:rsidRDefault="00F702DB" w:rsidP="00F702D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DB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F702DB">
        <w:rPr>
          <w:rFonts w:ascii="Times New Roman" w:eastAsia="Times New Roman" w:hAnsi="Times New Roman" w:cs="Times New Roman"/>
          <w:sz w:val="28"/>
          <w:szCs w:val="28"/>
        </w:rPr>
        <w:tab/>
        <w:t>По окончании выполнения экзаменационной работы участниками экзамена, заполнения всех форм организатор должен в центре видимости камер видеонаблюдения объявить, что выполнение экзаменационной работы окончено.</w:t>
      </w:r>
    </w:p>
    <w:p w14:paraId="3C4DED45" w14:textId="525B8580" w:rsidR="005A0B9A" w:rsidRDefault="007A6343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343">
        <w:rPr>
          <w:rFonts w:ascii="Times New Roman" w:eastAsia="Times New Roman" w:hAnsi="Times New Roman" w:cs="Times New Roman"/>
          <w:sz w:val="28"/>
          <w:szCs w:val="28"/>
        </w:rPr>
        <w:t>По окончании экзамена общественный наблюдатель заполняет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343">
        <w:rPr>
          <w:rFonts w:ascii="Times New Roman" w:eastAsia="Times New Roman" w:hAnsi="Times New Roman" w:cs="Times New Roman"/>
          <w:sz w:val="28"/>
          <w:szCs w:val="28"/>
        </w:rPr>
        <w:t>форму ППЭ-18-МАШ «Акт общественного наблюдения за проведением ГИА в ППЭ» и передает ее руководителю ППЭ.</w:t>
      </w:r>
    </w:p>
    <w:p w14:paraId="1A6B2265" w14:textId="417E35E7" w:rsidR="005A0B9A" w:rsidRDefault="005A0B9A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1AC69C" w14:textId="77777777" w:rsidR="007A6343" w:rsidRPr="00986730" w:rsidRDefault="007A6343" w:rsidP="00986730">
      <w:pPr>
        <w:widowControl w:val="0"/>
        <w:numPr>
          <w:ilvl w:val="0"/>
          <w:numId w:val="28"/>
        </w:numPr>
        <w:tabs>
          <w:tab w:val="left" w:pos="373"/>
        </w:tabs>
        <w:autoSpaceDE w:val="0"/>
        <w:autoSpaceDN w:val="0"/>
        <w:spacing w:before="74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 для общественных наблюдателей при обработке ЭМ в</w:t>
      </w:r>
      <w:r w:rsidRPr="0098673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РЦОИ</w:t>
      </w:r>
    </w:p>
    <w:p w14:paraId="4DD83490" w14:textId="77777777" w:rsidR="0052795C" w:rsidRPr="00986730" w:rsidRDefault="007A6343" w:rsidP="00986730">
      <w:pPr>
        <w:widowControl w:val="0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0" w:line="610" w:lineRule="atLeast"/>
        <w:ind w:right="-1" w:firstLine="30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bookmark7"/>
      <w:bookmarkEnd w:id="11"/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 общественных наблюдателей. Права и обязанности</w:t>
      </w:r>
    </w:p>
    <w:p w14:paraId="22422D89" w14:textId="3F738593" w:rsidR="007A6343" w:rsidRPr="00986730" w:rsidRDefault="007A6343" w:rsidP="0098673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821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Общественным наблюдателям предоставляется право:</w:t>
      </w:r>
    </w:p>
    <w:p w14:paraId="5FD99298" w14:textId="77777777" w:rsidR="007A6343" w:rsidRPr="00986730" w:rsidRDefault="007A6343" w:rsidP="00986730">
      <w:pPr>
        <w:widowControl w:val="0"/>
        <w:autoSpaceDE w:val="0"/>
        <w:autoSpaceDN w:val="0"/>
        <w:spacing w:after="0" w:line="240" w:lineRule="auto"/>
        <w:ind w:right="115" w:firstLine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присутствовать в РЦОИ на всех этапах обработки ЭМ, включая их приемку, сканирование (в случае их сканирования в РЦОИ) и верификацию;</w:t>
      </w:r>
    </w:p>
    <w:p w14:paraId="38D9C968" w14:textId="20A00E95" w:rsidR="007A6343" w:rsidRPr="00986730" w:rsidRDefault="007A6343" w:rsidP="00986730">
      <w:pPr>
        <w:widowControl w:val="0"/>
        <w:autoSpaceDE w:val="0"/>
        <w:autoSpaceDN w:val="0"/>
        <w:spacing w:before="1" w:after="0" w:line="240" w:lineRule="auto"/>
        <w:ind w:right="106" w:firstLine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направлять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нарушениях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Порядка,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выявленных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РЦОИ, в Рособрнадзор, </w:t>
      </w:r>
      <w:r w:rsidR="0052795C">
        <w:rPr>
          <w:rFonts w:ascii="Times New Roman" w:eastAsia="Times New Roman" w:hAnsi="Times New Roman" w:cs="Times New Roman"/>
          <w:sz w:val="28"/>
          <w:szCs w:val="28"/>
        </w:rPr>
        <w:t>Министерство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, ГЭК, органы местного самоуправления, осуществляющие управление в сфере</w:t>
      </w:r>
      <w:r w:rsidRPr="0098673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16105BBF" w14:textId="77777777" w:rsidR="007A6343" w:rsidRPr="00986730" w:rsidRDefault="007A6343" w:rsidP="00986730">
      <w:pPr>
        <w:widowControl w:val="0"/>
        <w:autoSpaceDE w:val="0"/>
        <w:autoSpaceDN w:val="0"/>
        <w:spacing w:before="1" w:after="0" w:line="240" w:lineRule="auto"/>
        <w:ind w:right="114" w:firstLine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Общественный наблюдатель обязан соблюдать Порядок. За нарушение Порядка, а также в случае выявления фактов причастности его к коррупционным действиям общественный наблюдатель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 xml:space="preserve">удаляется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из РЦОИ руководителем РЦОИ.</w:t>
      </w:r>
    </w:p>
    <w:p w14:paraId="0C9C7460" w14:textId="77777777" w:rsidR="007A6343" w:rsidRPr="007A6343" w:rsidRDefault="007A6343" w:rsidP="00986730">
      <w:pPr>
        <w:widowControl w:val="0"/>
        <w:autoSpaceDE w:val="0"/>
        <w:autoSpaceDN w:val="0"/>
        <w:spacing w:after="0" w:line="240" w:lineRule="auto"/>
        <w:ind w:right="104" w:firstLine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Допуск общественных наблюдателей в РЦОИ осуществляется только при наличии у них документов, удостоверяющих личность, и удостоверения общественного наблюдателя.</w:t>
      </w:r>
    </w:p>
    <w:p w14:paraId="60DB76AD" w14:textId="2D5D9803" w:rsidR="0053379B" w:rsidRPr="00EE4E7B" w:rsidRDefault="0053379B" w:rsidP="009867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26249C" w14:textId="65AAD4F3" w:rsidR="0053379B" w:rsidRPr="00986730" w:rsidRDefault="00575248" w:rsidP="00575248">
      <w:pPr>
        <w:widowControl w:val="0"/>
        <w:tabs>
          <w:tab w:val="left" w:pos="571"/>
        </w:tabs>
        <w:autoSpaceDE w:val="0"/>
        <w:autoSpaceDN w:val="0"/>
        <w:spacing w:after="0" w:line="240" w:lineRule="auto"/>
        <w:ind w:left="85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4.2.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3379B"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Осуществление</w:t>
      </w:r>
      <w:r w:rsidR="00636FDB"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3379B"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общественного наблюдения в</w:t>
      </w:r>
      <w:r w:rsidR="0053379B" w:rsidRPr="00986730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53379B"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РЦОИ</w:t>
      </w:r>
    </w:p>
    <w:p w14:paraId="2FCD4FFA" w14:textId="01404866" w:rsidR="0053379B" w:rsidRPr="0053379B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t>В день проведения общественного наблюдения в РЦОИ при обработке ЭМ общественный наблюдатель прибывает в РЦОИ и регистрируется у лица, уполномоченного руководителем РЦОИ.</w:t>
      </w:r>
    </w:p>
    <w:p w14:paraId="7281EFCD" w14:textId="77777777" w:rsidR="0053379B" w:rsidRPr="0053379B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t>До начала работы в РЦОИ общественный наблюдатель согласует с руководителем РЦОИ или уполномоченным им лицом порядок взаимодействия и получает у него форму РЦОИ-18 «Акт общественного наблюдения в региональном центре обработки информации (РЦОИ)».</w:t>
      </w:r>
    </w:p>
    <w:p w14:paraId="7DD97E56" w14:textId="77777777" w:rsidR="0053379B" w:rsidRPr="0053379B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t>При решении вопросов, связанных с обработкой ЭМ в РЦОИ, общественный наблюдатель взаимодействует с:</w:t>
      </w:r>
    </w:p>
    <w:p w14:paraId="1BD0949E" w14:textId="77777777" w:rsidR="0053379B" w:rsidRPr="0053379B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t>руководителем РЦОИ;</w:t>
      </w:r>
    </w:p>
    <w:p w14:paraId="2BE2301D" w14:textId="77777777" w:rsidR="0053379B" w:rsidRPr="0053379B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7B">
        <w:rPr>
          <w:rFonts w:ascii="Times New Roman" w:eastAsia="Times New Roman" w:hAnsi="Times New Roman" w:cs="Times New Roman"/>
          <w:sz w:val="28"/>
          <w:szCs w:val="28"/>
        </w:rPr>
        <w:t>членами ГЭК (при</w:t>
      </w:r>
      <w:r w:rsidRPr="0053379B">
        <w:rPr>
          <w:rFonts w:ascii="Times New Roman" w:eastAsia="Times New Roman" w:hAnsi="Times New Roman" w:cs="Times New Roman"/>
          <w:sz w:val="28"/>
          <w:szCs w:val="28"/>
        </w:rPr>
        <w:t xml:space="preserve"> присутствии);</w:t>
      </w:r>
    </w:p>
    <w:p w14:paraId="1F5CA3A6" w14:textId="515D8C3A" w:rsidR="0053379B" w:rsidRPr="0053379B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t xml:space="preserve">должностными лицами </w:t>
      </w:r>
      <w:r w:rsidR="00636FDB">
        <w:rPr>
          <w:rFonts w:ascii="Times New Roman" w:eastAsia="Calibri" w:hAnsi="Times New Roman" w:cs="Times New Roman"/>
          <w:sz w:val="28"/>
          <w:szCs w:val="28"/>
        </w:rPr>
        <w:t>Министерства, должностными лицами Рособрнадзора</w:t>
      </w:r>
      <w:r w:rsidR="00636FDB">
        <w:rPr>
          <w:rFonts w:ascii="Times New Roman" w:hAnsi="Times New Roman" w:cs="Times New Roman"/>
          <w:sz w:val="28"/>
          <w:szCs w:val="28"/>
        </w:rPr>
        <w:t xml:space="preserve"> </w:t>
      </w:r>
      <w:r w:rsidR="00636FDB">
        <w:rPr>
          <w:rFonts w:ascii="Times New Roman" w:eastAsia="Calibri" w:hAnsi="Times New Roman" w:cs="Times New Roman"/>
          <w:sz w:val="28"/>
          <w:szCs w:val="28"/>
        </w:rPr>
        <w:t xml:space="preserve">и лицами, назначенными Рособрнадзором </w:t>
      </w:r>
      <w:r w:rsidRPr="0053379B">
        <w:rPr>
          <w:rFonts w:ascii="Times New Roman" w:eastAsia="Times New Roman" w:hAnsi="Times New Roman" w:cs="Times New Roman"/>
          <w:sz w:val="28"/>
          <w:szCs w:val="28"/>
        </w:rPr>
        <w:t>(при присутствии).</w:t>
      </w:r>
    </w:p>
    <w:p w14:paraId="3FFEEC59" w14:textId="77777777" w:rsidR="0053379B" w:rsidRPr="0053379B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t>Общественный наблюдатель не вмешивается в работу при выполнении сотрудниками РЦОИ их должностных обязанностей.</w:t>
      </w:r>
    </w:p>
    <w:p w14:paraId="31BDF264" w14:textId="77777777" w:rsidR="0053379B" w:rsidRPr="0053379B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lastRenderedPageBreak/>
        <w:t>РЦОИ работает в помещениях, исключающих возможность доступа к ним посторонних лиц и распространения информации ограниченного доступа.</w:t>
      </w:r>
    </w:p>
    <w:p w14:paraId="5F08BAEC" w14:textId="77777777" w:rsidR="0053379B" w:rsidRPr="0053379B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t>При осуществлении общественного наблюдения в РЦОИ общественному наблюдателю запрещается:</w:t>
      </w:r>
    </w:p>
    <w:p w14:paraId="77EF4A4B" w14:textId="7C7BBC96" w:rsidR="0052795C" w:rsidRDefault="0053379B" w:rsidP="0053379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t>использовать средства связи, электронно-вычислительную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379B">
        <w:rPr>
          <w:rFonts w:ascii="Times New Roman" w:eastAsia="Times New Roman" w:hAnsi="Times New Roman" w:cs="Times New Roman"/>
          <w:sz w:val="28"/>
          <w:szCs w:val="28"/>
        </w:rPr>
        <w:t>технику, фото-, аудио-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379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gramStart"/>
      <w:r w:rsidRPr="0053379B">
        <w:rPr>
          <w:rFonts w:ascii="Times New Roman" w:eastAsia="Times New Roman" w:hAnsi="Times New Roman" w:cs="Times New Roman"/>
          <w:sz w:val="28"/>
          <w:szCs w:val="28"/>
        </w:rPr>
        <w:t>видеоаппаратуру</w:t>
      </w:r>
      <w:proofErr w:type="gramEnd"/>
      <w:r w:rsidRPr="0053379B">
        <w:rPr>
          <w:rFonts w:ascii="Times New Roman" w:eastAsia="Times New Roman" w:hAnsi="Times New Roman" w:cs="Times New Roman"/>
          <w:sz w:val="28"/>
          <w:szCs w:val="28"/>
        </w:rPr>
        <w:t xml:space="preserve"> и иные средства хранения и передачи информации; копировать, выносить из помещений, предназначенных для обработки ЭМ, а также разглашать информацию, содержащуюся в указанных материалах.</w:t>
      </w:r>
    </w:p>
    <w:p w14:paraId="4D7D7E11" w14:textId="49782AA4" w:rsidR="0052795C" w:rsidRDefault="0052795C" w:rsidP="00295EF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91AFE7" w14:textId="7EB6B0D9" w:rsidR="00D76D8D" w:rsidRDefault="00D76D8D" w:rsidP="00986730">
      <w:pPr>
        <w:pStyle w:val="10"/>
      </w:pPr>
      <w:r>
        <w:t>Обработка ЭМ в</w:t>
      </w:r>
      <w:r w:rsidRPr="000551B6">
        <w:rPr>
          <w:spacing w:val="-4"/>
        </w:rPr>
        <w:t xml:space="preserve"> </w:t>
      </w:r>
      <w:r>
        <w:t>РЦОИ</w:t>
      </w:r>
    </w:p>
    <w:p w14:paraId="66519760" w14:textId="77777777" w:rsidR="00D76D8D" w:rsidRPr="00986730" w:rsidRDefault="00D76D8D" w:rsidP="007C411F">
      <w:pPr>
        <w:widowControl w:val="0"/>
        <w:autoSpaceDE w:val="0"/>
        <w:autoSpaceDN w:val="0"/>
        <w:spacing w:after="0" w:line="240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При обработке ЭМ в РЦОИ осуществляется наблюдение за соблюдением следующих требований:</w:t>
      </w:r>
    </w:p>
    <w:p w14:paraId="63293C81" w14:textId="77777777" w:rsidR="00D76D8D" w:rsidRPr="00986730" w:rsidRDefault="00D76D8D" w:rsidP="007C411F">
      <w:pPr>
        <w:widowControl w:val="0"/>
        <w:numPr>
          <w:ilvl w:val="0"/>
          <w:numId w:val="30"/>
        </w:numPr>
        <w:tabs>
          <w:tab w:val="left" w:pos="1086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Оборудование РЦОИ рабочими средствами</w:t>
      </w:r>
      <w:r w:rsidRPr="0098673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видеонаблюдения;</w:t>
      </w:r>
    </w:p>
    <w:p w14:paraId="4002F9A7" w14:textId="77777777" w:rsidR="00D76D8D" w:rsidRPr="00986730" w:rsidRDefault="00D76D8D" w:rsidP="007C411F">
      <w:pPr>
        <w:widowControl w:val="0"/>
        <w:numPr>
          <w:ilvl w:val="0"/>
          <w:numId w:val="30"/>
        </w:numPr>
        <w:tabs>
          <w:tab w:val="left" w:pos="1096"/>
        </w:tabs>
        <w:autoSpaceDE w:val="0"/>
        <w:autoSpaceDN w:val="0"/>
        <w:spacing w:after="0" w:line="240" w:lineRule="auto"/>
        <w:ind w:left="0" w:right="1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Соблюдение порядка получения от членов ГЭК ЭМ из каждого ППЭ (в случае передачи ЭМ на хранение в ППЭ в день проведения</w:t>
      </w:r>
      <w:r w:rsidRPr="0098673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экзамена);</w:t>
      </w:r>
    </w:p>
    <w:p w14:paraId="4D305EDF" w14:textId="77777777" w:rsidR="00D76D8D" w:rsidRPr="00986730" w:rsidRDefault="00D76D8D" w:rsidP="007C411F">
      <w:pPr>
        <w:widowControl w:val="0"/>
        <w:numPr>
          <w:ilvl w:val="0"/>
          <w:numId w:val="30"/>
        </w:numPr>
        <w:tabs>
          <w:tab w:val="left" w:pos="1210"/>
        </w:tabs>
        <w:autoSpaceDE w:val="0"/>
        <w:autoSpaceDN w:val="0"/>
        <w:spacing w:after="0" w:line="240" w:lineRule="auto"/>
        <w:ind w:left="0" w:right="1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Соблюдение порядка обработки и проверки ЭМ, включая</w:t>
      </w:r>
      <w:r w:rsidRPr="0098673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сканирование, распознавание в фоновом режиме и</w:t>
      </w:r>
      <w:r w:rsidRPr="0098673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верификацию;</w:t>
      </w:r>
    </w:p>
    <w:p w14:paraId="53B47DBB" w14:textId="77777777" w:rsidR="00D76D8D" w:rsidRPr="00986730" w:rsidRDefault="00D76D8D" w:rsidP="00F426D9">
      <w:pPr>
        <w:widowControl w:val="0"/>
        <w:numPr>
          <w:ilvl w:val="0"/>
          <w:numId w:val="30"/>
        </w:numPr>
        <w:tabs>
          <w:tab w:val="left" w:pos="1086"/>
        </w:tabs>
        <w:autoSpaceDE w:val="0"/>
        <w:autoSpaceDN w:val="0"/>
        <w:spacing w:after="0" w:line="298" w:lineRule="exact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Осуществление автоматизированной загрузки данных в</w:t>
      </w:r>
      <w:r w:rsidRPr="0098673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РИС;</w:t>
      </w:r>
    </w:p>
    <w:p w14:paraId="4E485E47" w14:textId="60C99312" w:rsidR="00D76D8D" w:rsidRPr="00986730" w:rsidRDefault="00D76D8D" w:rsidP="00F426D9">
      <w:pPr>
        <w:widowControl w:val="0"/>
        <w:numPr>
          <w:ilvl w:val="0"/>
          <w:numId w:val="30"/>
        </w:numPr>
        <w:tabs>
          <w:tab w:val="left" w:pos="1086"/>
        </w:tabs>
        <w:autoSpaceDE w:val="0"/>
        <w:autoSpaceDN w:val="0"/>
        <w:spacing w:after="0" w:line="298" w:lineRule="exact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Передача бланков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ГЭ, ГВЭ на ответственное</w:t>
      </w:r>
      <w:r w:rsidRPr="0098673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хранение;</w:t>
      </w:r>
    </w:p>
    <w:p w14:paraId="4955A07C" w14:textId="1F1714B4" w:rsidR="00D76D8D" w:rsidRPr="00F426D9" w:rsidRDefault="00D76D8D" w:rsidP="007C411F">
      <w:pPr>
        <w:widowControl w:val="0"/>
        <w:numPr>
          <w:ilvl w:val="0"/>
          <w:numId w:val="30"/>
        </w:numPr>
        <w:tabs>
          <w:tab w:val="left" w:pos="1096"/>
        </w:tabs>
        <w:autoSpaceDE w:val="0"/>
        <w:autoSpaceDN w:val="0"/>
        <w:spacing w:before="1" w:after="0" w:line="240" w:lineRule="auto"/>
        <w:ind w:left="0" w:right="10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Соблюдение порядка подготовки и передачи председателю ПК сформированных обезличенных рабочих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комплектов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экспертами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 развернутым ответом участников экзаменов (</w:t>
      </w:r>
      <w:r w:rsidR="005937DC" w:rsidRPr="00986730">
        <w:rPr>
          <w:rFonts w:ascii="Times New Roman" w:eastAsia="Times New Roman" w:hAnsi="Times New Roman" w:cs="Times New Roman"/>
          <w:sz w:val="28"/>
          <w:szCs w:val="28"/>
        </w:rPr>
        <w:t>лист (бланк) ответов № 2 на задания с развернутым ответом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37DC" w:rsidRPr="00986730">
        <w:rPr>
          <w:rFonts w:ascii="Times New Roman" w:eastAsia="Times New Roman" w:hAnsi="Times New Roman" w:cs="Times New Roman"/>
          <w:sz w:val="28"/>
          <w:szCs w:val="28"/>
        </w:rPr>
        <w:t>дополнительны</w:t>
      </w:r>
      <w:r w:rsidR="005937DC">
        <w:rPr>
          <w:rFonts w:ascii="Times New Roman" w:eastAsia="Times New Roman" w:hAnsi="Times New Roman" w:cs="Times New Roman"/>
          <w:sz w:val="28"/>
          <w:szCs w:val="28"/>
        </w:rPr>
        <w:t>й</w:t>
      </w:r>
      <w:r w:rsidR="005937DC" w:rsidRPr="00986730">
        <w:rPr>
          <w:rFonts w:ascii="Times New Roman" w:eastAsia="Times New Roman" w:hAnsi="Times New Roman" w:cs="Times New Roman"/>
          <w:sz w:val="28"/>
          <w:szCs w:val="28"/>
        </w:rPr>
        <w:t xml:space="preserve"> лист</w:t>
      </w:r>
      <w:r w:rsidR="005937DC" w:rsidRPr="00EE4E7B">
        <w:rPr>
          <w:rFonts w:ascii="Times New Roman" w:eastAsia="Times New Roman" w:hAnsi="Times New Roman" w:cs="Times New Roman"/>
          <w:sz w:val="28"/>
          <w:szCs w:val="28"/>
        </w:rPr>
        <w:t xml:space="preserve"> (бланк</w:t>
      </w:r>
      <w:r w:rsidR="005937DC" w:rsidRPr="00986730">
        <w:rPr>
          <w:rFonts w:ascii="Times New Roman" w:eastAsia="Times New Roman" w:hAnsi="Times New Roman" w:cs="Times New Roman"/>
          <w:sz w:val="28"/>
          <w:szCs w:val="28"/>
        </w:rPr>
        <w:t>) ответов № 2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), критериев оценивания ответов на задания с развернутым ответом, файлов с цифровой аудиозаписью устных ответов участников экзаменов по иностранным языкам и специализированного программного средства </w:t>
      </w:r>
      <w:r w:rsidRPr="00EE4E7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954EF">
        <w:rPr>
          <w:rFonts w:ascii="Times New Roman" w:eastAsia="Times New Roman" w:hAnsi="Times New Roman" w:cs="Times New Roman"/>
          <w:sz w:val="28"/>
          <w:szCs w:val="28"/>
        </w:rPr>
        <w:t xml:space="preserve"> их</w:t>
      </w:r>
      <w:r w:rsidRPr="00E954E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426D9">
        <w:rPr>
          <w:rFonts w:ascii="Times New Roman" w:eastAsia="Times New Roman" w:hAnsi="Times New Roman" w:cs="Times New Roman"/>
          <w:sz w:val="28"/>
          <w:szCs w:val="28"/>
        </w:rPr>
        <w:t>прослушивания;</w:t>
      </w:r>
    </w:p>
    <w:p w14:paraId="74FA94F4" w14:textId="77777777" w:rsidR="00D76D8D" w:rsidRPr="00986730" w:rsidRDefault="00D76D8D" w:rsidP="007C411F">
      <w:pPr>
        <w:widowControl w:val="0"/>
        <w:numPr>
          <w:ilvl w:val="0"/>
          <w:numId w:val="30"/>
        </w:numPr>
        <w:tabs>
          <w:tab w:val="left" w:pos="1146"/>
        </w:tabs>
        <w:autoSpaceDE w:val="0"/>
        <w:autoSpaceDN w:val="0"/>
        <w:spacing w:after="0" w:line="240" w:lineRule="auto"/>
        <w:ind w:left="0" w:right="1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Соблюдение порядка получения от председателя ПК и первичной обработки результатов проверки экспертами ПК ответов на задания с развернутым</w:t>
      </w:r>
      <w:r w:rsidRPr="0098673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ответом;</w:t>
      </w:r>
    </w:p>
    <w:p w14:paraId="4C3141A9" w14:textId="094E0F3B" w:rsidR="00D76D8D" w:rsidRPr="00986730" w:rsidRDefault="00D76D8D" w:rsidP="007C411F">
      <w:pPr>
        <w:widowControl w:val="0"/>
        <w:numPr>
          <w:ilvl w:val="0"/>
          <w:numId w:val="30"/>
        </w:numPr>
        <w:tabs>
          <w:tab w:val="left" w:pos="1136"/>
        </w:tabs>
        <w:autoSpaceDE w:val="0"/>
        <w:autoSpaceDN w:val="0"/>
        <w:spacing w:after="0" w:line="240" w:lineRule="auto"/>
        <w:ind w:left="0" w:right="10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Соблюдение порядка обработки </w:t>
      </w:r>
      <w:r w:rsidR="005937DC" w:rsidRPr="00986730">
        <w:rPr>
          <w:rFonts w:ascii="Times New Roman" w:eastAsia="Times New Roman" w:hAnsi="Times New Roman" w:cs="Times New Roman"/>
          <w:sz w:val="28"/>
          <w:szCs w:val="28"/>
        </w:rPr>
        <w:t>лист</w:t>
      </w:r>
      <w:r w:rsidR="005937DC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937DC" w:rsidRPr="00986730">
        <w:rPr>
          <w:rFonts w:ascii="Times New Roman" w:eastAsia="Times New Roman" w:hAnsi="Times New Roman" w:cs="Times New Roman"/>
          <w:sz w:val="28"/>
          <w:szCs w:val="28"/>
        </w:rPr>
        <w:t xml:space="preserve"> (бланк</w:t>
      </w:r>
      <w:r w:rsidR="005937DC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937DC" w:rsidRPr="00986730">
        <w:rPr>
          <w:rFonts w:ascii="Times New Roman" w:eastAsia="Times New Roman" w:hAnsi="Times New Roman" w:cs="Times New Roman"/>
          <w:sz w:val="28"/>
          <w:szCs w:val="28"/>
        </w:rPr>
        <w:t>) ответов № 1 на задания с кратким ответом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 в РЦОИ, </w:t>
      </w:r>
      <w:proofErr w:type="gramStart"/>
      <w:r w:rsidRPr="00986730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="005752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 передачи в ГЭК ведомости участников экзаменов, не закончивших экзамен по объективным причинам, а также участников экзаменов, удаленных с</w:t>
      </w:r>
      <w:r w:rsidRPr="00986730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экзамена;</w:t>
      </w:r>
    </w:p>
    <w:p w14:paraId="18B0D553" w14:textId="77777777" w:rsidR="00D76D8D" w:rsidRPr="00986730" w:rsidRDefault="00D76D8D" w:rsidP="007C411F">
      <w:pPr>
        <w:widowControl w:val="0"/>
        <w:numPr>
          <w:ilvl w:val="0"/>
          <w:numId w:val="30"/>
        </w:numPr>
        <w:tabs>
          <w:tab w:val="left" w:pos="1211"/>
        </w:tabs>
        <w:autoSpaceDE w:val="0"/>
        <w:autoSpaceDN w:val="0"/>
        <w:spacing w:before="1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Формирование и передача в ГЭК ведомости с результатами участников экзаменов;</w:t>
      </w:r>
    </w:p>
    <w:p w14:paraId="52F49E54" w14:textId="0DA5910D" w:rsidR="00D76D8D" w:rsidRPr="00986730" w:rsidRDefault="00D76D8D" w:rsidP="007C411F">
      <w:pPr>
        <w:widowControl w:val="0"/>
        <w:numPr>
          <w:ilvl w:val="0"/>
          <w:numId w:val="30"/>
        </w:numPr>
        <w:tabs>
          <w:tab w:val="left" w:pos="1231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Отсутствие посторонних лиц в РЦОИ </w:t>
      </w:r>
      <w:r w:rsidRPr="00986730">
        <w:rPr>
          <w:rFonts w:ascii="Times New Roman" w:eastAsia="Times New Roman" w:hAnsi="Times New Roman" w:cs="Times New Roman"/>
          <w:i/>
          <w:sz w:val="28"/>
          <w:szCs w:val="28"/>
        </w:rPr>
        <w:t xml:space="preserve">(в РЦОИ могут присутствовать: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члены ГЭК (по решению председателя ГЭК); общественные наблюдатели; </w:t>
      </w:r>
      <w:r w:rsidR="005937DC">
        <w:rPr>
          <w:rFonts w:ascii="Times New Roman" w:eastAsia="Calibri" w:hAnsi="Times New Roman" w:cs="Times New Roman"/>
          <w:sz w:val="28"/>
          <w:szCs w:val="28"/>
        </w:rPr>
        <w:t>должностные лица Министерства, должностные лица Рособрнадзора</w:t>
      </w:r>
      <w:r w:rsidR="005937DC">
        <w:rPr>
          <w:rFonts w:ascii="Times New Roman" w:hAnsi="Times New Roman" w:cs="Times New Roman"/>
          <w:sz w:val="28"/>
          <w:szCs w:val="28"/>
        </w:rPr>
        <w:t xml:space="preserve"> </w:t>
      </w:r>
      <w:r w:rsidR="005937DC">
        <w:rPr>
          <w:rFonts w:ascii="Times New Roman" w:eastAsia="Calibri" w:hAnsi="Times New Roman" w:cs="Times New Roman"/>
          <w:sz w:val="28"/>
          <w:szCs w:val="28"/>
        </w:rPr>
        <w:t>и лица, назначенные Рособрнадзором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D6AD9CE" w14:textId="14DB2395" w:rsidR="00D76D8D" w:rsidRPr="00986730" w:rsidRDefault="00D76D8D" w:rsidP="007C411F">
      <w:pPr>
        <w:widowControl w:val="0"/>
        <w:numPr>
          <w:ilvl w:val="0"/>
          <w:numId w:val="30"/>
        </w:numPr>
        <w:tabs>
          <w:tab w:val="left" w:pos="1251"/>
        </w:tabs>
        <w:autoSpaceDE w:val="0"/>
        <w:autoSpaceDN w:val="0"/>
        <w:spacing w:after="0" w:line="240" w:lineRule="auto"/>
        <w:ind w:left="0" w:right="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Отсутствие у лиц, привлекаемых к обработке ЭМ, средств связи, электронно-вычислительной техники, фото, аудио и </w:t>
      </w:r>
      <w:proofErr w:type="gramStart"/>
      <w:r w:rsidRPr="00986730">
        <w:rPr>
          <w:rFonts w:ascii="Times New Roman" w:eastAsia="Times New Roman" w:hAnsi="Times New Roman" w:cs="Times New Roman"/>
          <w:sz w:val="28"/>
          <w:szCs w:val="28"/>
        </w:rPr>
        <w:t>видеоаппаратуры</w:t>
      </w:r>
      <w:proofErr w:type="gramEnd"/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 и иных средств хранения и передачи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запрета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копировать,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выносить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из помещений, предназначенных для обработки бланков, ЭМ, а также разглашать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информацию, содержащуюся в указанных</w:t>
      </w:r>
      <w:r w:rsidRPr="0098673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материалах.</w:t>
      </w:r>
    </w:p>
    <w:p w14:paraId="57326CC8" w14:textId="5F3D0B96" w:rsidR="00D76D8D" w:rsidRPr="00986730" w:rsidRDefault="00D76D8D" w:rsidP="007C411F">
      <w:pPr>
        <w:widowControl w:val="0"/>
        <w:autoSpaceDE w:val="0"/>
        <w:autoSpaceDN w:val="0"/>
        <w:spacing w:after="0" w:line="240" w:lineRule="auto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Общественный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наблюдатель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обратить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особое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то,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что сканирование всех бланков </w:t>
      </w:r>
      <w:r w:rsidR="005937D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ГЭ, ГВЭ и машиночитаемых форм ППЭ должно завершиться в день проведения соответствующего экзамена</w:t>
      </w:r>
      <w:r w:rsidRPr="0098673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(экзаменов).</w:t>
      </w:r>
    </w:p>
    <w:p w14:paraId="4484104B" w14:textId="77777777" w:rsidR="00D76D8D" w:rsidRPr="00986730" w:rsidRDefault="00D76D8D" w:rsidP="007C411F">
      <w:pPr>
        <w:widowControl w:val="0"/>
        <w:autoSpaceDE w:val="0"/>
        <w:autoSpaceDN w:val="0"/>
        <w:spacing w:after="0" w:line="240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По окончании общественного наблюдения общественный наблюдатель заполняет форму РЦОИ-18 «Акт общественного наблюдения в региональном центре обработки информации (РЦОИ)» и передает ее руководителю РЦОИ.</w:t>
      </w:r>
    </w:p>
    <w:p w14:paraId="2BB5CB4A" w14:textId="68F704AF" w:rsidR="0052795C" w:rsidRDefault="00D76D8D" w:rsidP="007C41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В случае выявления нарушений Порядка, порядка обработки ЭМ в РЦОИ</w:t>
      </w:r>
      <w:r w:rsidRPr="00986730">
        <w:rPr>
          <w:rFonts w:ascii="Times New Roman" w:eastAsia="Times New Roman" w:hAnsi="Times New Roman" w:cs="Times New Roman"/>
          <w:position w:val="12"/>
          <w:sz w:val="28"/>
          <w:szCs w:val="28"/>
        </w:rPr>
        <w:t xml:space="preserve"> </w:t>
      </w:r>
      <w:proofErr w:type="gramStart"/>
      <w:r w:rsidRPr="00986730">
        <w:rPr>
          <w:rFonts w:ascii="Times New Roman" w:eastAsia="Times New Roman" w:hAnsi="Times New Roman" w:cs="Times New Roman"/>
          <w:sz w:val="28"/>
          <w:szCs w:val="28"/>
        </w:rPr>
        <w:t>общественный</w:t>
      </w:r>
      <w:r w:rsidR="005752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наблюдатель</w:t>
      </w:r>
      <w:proofErr w:type="gramEnd"/>
      <w:r w:rsidR="005752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фиксирует</w:t>
      </w:r>
      <w:r w:rsidR="005752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выявленные</w:t>
      </w:r>
      <w:r w:rsidR="005752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="005752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6730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оперативно</w:t>
      </w:r>
      <w:r w:rsidR="009376DD" w:rsidRPr="009376DD">
        <w:t xml:space="preserve"> </w:t>
      </w:r>
      <w:r w:rsidR="009376DD" w:rsidRPr="009376DD">
        <w:rPr>
          <w:rFonts w:ascii="Times New Roman" w:eastAsia="Times New Roman" w:hAnsi="Times New Roman" w:cs="Times New Roman"/>
          <w:sz w:val="28"/>
          <w:szCs w:val="28"/>
        </w:rPr>
        <w:t xml:space="preserve">информирует о нарушении руководителя РЦОИ, членов ГЭК, </w:t>
      </w:r>
      <w:proofErr w:type="spellStart"/>
      <w:r w:rsidR="009376DD">
        <w:rPr>
          <w:rFonts w:ascii="Times New Roman" w:eastAsia="Times New Roman" w:hAnsi="Times New Roman" w:cs="Times New Roman"/>
          <w:sz w:val="28"/>
          <w:szCs w:val="28"/>
        </w:rPr>
        <w:t>Министерсво</w:t>
      </w:r>
      <w:proofErr w:type="spellEnd"/>
      <w:r w:rsidR="009376DD" w:rsidRPr="009376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376DD">
        <w:rPr>
          <w:rFonts w:ascii="Times New Roman" w:eastAsia="Calibri" w:hAnsi="Times New Roman" w:cs="Times New Roman"/>
          <w:sz w:val="28"/>
          <w:szCs w:val="28"/>
        </w:rPr>
        <w:t>должностных лиц Министерства, должностных лиц Рособрнадзора</w:t>
      </w:r>
      <w:r w:rsidR="009376DD">
        <w:rPr>
          <w:rFonts w:ascii="Times New Roman" w:hAnsi="Times New Roman" w:cs="Times New Roman"/>
          <w:sz w:val="28"/>
          <w:szCs w:val="28"/>
        </w:rPr>
        <w:t xml:space="preserve"> </w:t>
      </w:r>
      <w:r w:rsidR="009376DD">
        <w:rPr>
          <w:rFonts w:ascii="Times New Roman" w:eastAsia="Calibri" w:hAnsi="Times New Roman" w:cs="Times New Roman"/>
          <w:sz w:val="28"/>
          <w:szCs w:val="28"/>
        </w:rPr>
        <w:t xml:space="preserve">и лиц, назначенных </w:t>
      </w:r>
      <w:r w:rsidR="009376DD" w:rsidRPr="009376DD">
        <w:rPr>
          <w:rFonts w:ascii="Times New Roman" w:eastAsia="Times New Roman" w:hAnsi="Times New Roman" w:cs="Times New Roman"/>
          <w:sz w:val="28"/>
          <w:szCs w:val="28"/>
        </w:rPr>
        <w:t>(при присутствии).</w:t>
      </w:r>
    </w:p>
    <w:p w14:paraId="0A456D4D" w14:textId="77777777" w:rsidR="009376DD" w:rsidRPr="00EE4E7B" w:rsidRDefault="009376DD" w:rsidP="007C41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84CEDC" w14:textId="77777777" w:rsidR="009376DD" w:rsidRPr="00986730" w:rsidRDefault="009376DD" w:rsidP="00986730">
      <w:pPr>
        <w:widowControl w:val="0"/>
        <w:numPr>
          <w:ilvl w:val="0"/>
          <w:numId w:val="32"/>
        </w:numPr>
        <w:tabs>
          <w:tab w:val="left" w:pos="446"/>
        </w:tabs>
        <w:autoSpaceDE w:val="0"/>
        <w:autoSpaceDN w:val="0"/>
        <w:spacing w:after="0" w:line="240" w:lineRule="auto"/>
        <w:ind w:left="0" w:right="105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 для общественных наблюдателей при проверке экзаменационных работ в местах работы</w:t>
      </w:r>
      <w:r w:rsidRPr="0098673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ПК</w:t>
      </w:r>
    </w:p>
    <w:p w14:paraId="6E7BA4E2" w14:textId="77777777" w:rsidR="007C411F" w:rsidRPr="00986730" w:rsidRDefault="009376DD" w:rsidP="00986730">
      <w:pPr>
        <w:widowControl w:val="0"/>
        <w:numPr>
          <w:ilvl w:val="1"/>
          <w:numId w:val="32"/>
        </w:numPr>
        <w:tabs>
          <w:tab w:val="left" w:pos="571"/>
        </w:tabs>
        <w:autoSpaceDE w:val="0"/>
        <w:autoSpaceDN w:val="0"/>
        <w:spacing w:before="59" w:after="0" w:line="240" w:lineRule="auto"/>
        <w:ind w:left="0" w:right="84"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bookmark11"/>
      <w:bookmarkEnd w:id="12"/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Подготовка общественных наблюдателей. Права и</w:t>
      </w:r>
      <w:r w:rsidRPr="00986730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обязанности</w:t>
      </w:r>
    </w:p>
    <w:p w14:paraId="5800A330" w14:textId="2F676BFF" w:rsidR="009376DD" w:rsidRPr="00986730" w:rsidRDefault="009376DD" w:rsidP="00986730">
      <w:pPr>
        <w:widowControl w:val="0"/>
        <w:tabs>
          <w:tab w:val="left" w:pos="571"/>
        </w:tabs>
        <w:autoSpaceDE w:val="0"/>
        <w:autoSpaceDN w:val="0"/>
        <w:spacing w:before="59" w:after="0" w:line="240" w:lineRule="auto"/>
        <w:ind w:left="851" w:right="84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Общественным наблюдателям предоставляется</w:t>
      </w:r>
      <w:r w:rsidRPr="00986730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право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371D5C" w14:textId="77777777" w:rsidR="00390AAF" w:rsidRPr="00EE4E7B" w:rsidRDefault="009376DD" w:rsidP="00986730">
      <w:pPr>
        <w:widowControl w:val="0"/>
        <w:tabs>
          <w:tab w:val="left" w:pos="2512"/>
          <w:tab w:val="left" w:pos="4422"/>
          <w:tab w:val="left" w:pos="6491"/>
          <w:tab w:val="left" w:pos="8309"/>
          <w:tab w:val="left" w:pos="9172"/>
        </w:tabs>
        <w:autoSpaceDE w:val="0"/>
        <w:autoSpaceDN w:val="0"/>
        <w:spacing w:after="0" w:line="240" w:lineRule="auto"/>
        <w:ind w:right="106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присутствовать при проверке экзаменационных работ в местах </w:t>
      </w:r>
      <w:r w:rsidR="00390AAF" w:rsidRPr="00EE4E7B">
        <w:rPr>
          <w:rFonts w:ascii="Times New Roman" w:eastAsia="Times New Roman" w:hAnsi="Times New Roman" w:cs="Times New Roman"/>
          <w:sz w:val="28"/>
          <w:szCs w:val="28"/>
        </w:rPr>
        <w:t>работы ПК;</w:t>
      </w:r>
    </w:p>
    <w:p w14:paraId="1CE900A7" w14:textId="0B88D79E" w:rsidR="009376DD" w:rsidRPr="00986730" w:rsidRDefault="009376DD" w:rsidP="00986730">
      <w:pPr>
        <w:widowControl w:val="0"/>
        <w:tabs>
          <w:tab w:val="left" w:pos="2512"/>
          <w:tab w:val="left" w:pos="4422"/>
          <w:tab w:val="left" w:pos="6491"/>
          <w:tab w:val="left" w:pos="8309"/>
          <w:tab w:val="left" w:pos="9172"/>
        </w:tabs>
        <w:autoSpaceDE w:val="0"/>
        <w:autoSpaceDN w:val="0"/>
        <w:spacing w:after="0" w:line="240" w:lineRule="auto"/>
        <w:ind w:right="106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направлять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ab/>
        <w:t>информацию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ab/>
        <w:t xml:space="preserve">о </w:t>
      </w:r>
      <w:proofErr w:type="gramStart"/>
      <w:r w:rsidR="00390AAF" w:rsidRPr="00EE4E7B">
        <w:rPr>
          <w:rFonts w:ascii="Times New Roman" w:eastAsia="Times New Roman" w:hAnsi="Times New Roman" w:cs="Times New Roman"/>
          <w:sz w:val="28"/>
          <w:szCs w:val="28"/>
        </w:rPr>
        <w:t>нарушениях,</w:t>
      </w:r>
      <w:r w:rsidR="00390AAF" w:rsidRPr="00EE4E7B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390AAF" w:rsidRPr="00EE4E7B">
        <w:rPr>
          <w:rFonts w:ascii="Times New Roman" w:eastAsia="Times New Roman" w:hAnsi="Times New Roman" w:cs="Times New Roman"/>
          <w:sz w:val="28"/>
          <w:szCs w:val="28"/>
        </w:rPr>
        <w:t>выявленных</w:t>
      </w:r>
      <w:r w:rsidR="00390AAF" w:rsidRPr="00EE4E7B">
        <w:rPr>
          <w:rFonts w:ascii="Times New Roman" w:eastAsia="Times New Roman" w:hAnsi="Times New Roman" w:cs="Times New Roman"/>
          <w:sz w:val="28"/>
          <w:szCs w:val="28"/>
        </w:rPr>
        <w:tab/>
        <w:t xml:space="preserve">при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проверке</w:t>
      </w:r>
      <w:r w:rsidR="00390A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экзаменационных работ, в Рособрнадзор, </w:t>
      </w:r>
      <w:proofErr w:type="spellStart"/>
      <w:r w:rsidR="00390AAF">
        <w:rPr>
          <w:rFonts w:ascii="Times New Roman" w:eastAsia="Times New Roman" w:hAnsi="Times New Roman" w:cs="Times New Roman"/>
          <w:sz w:val="28"/>
          <w:szCs w:val="28"/>
        </w:rPr>
        <w:t>Министерсво</w:t>
      </w:r>
      <w:proofErr w:type="spellEnd"/>
      <w:r w:rsidRPr="00986730">
        <w:rPr>
          <w:rFonts w:ascii="Times New Roman" w:eastAsia="Times New Roman" w:hAnsi="Times New Roman" w:cs="Times New Roman"/>
          <w:sz w:val="28"/>
          <w:szCs w:val="28"/>
        </w:rPr>
        <w:t>, ГЭК, органы местного самоуправления, осуществляющие управление в сфере образования.</w:t>
      </w:r>
    </w:p>
    <w:p w14:paraId="31CABE0B" w14:textId="77777777" w:rsidR="009376DD" w:rsidRPr="00986730" w:rsidRDefault="009376DD" w:rsidP="00986730">
      <w:pPr>
        <w:widowControl w:val="0"/>
        <w:autoSpaceDE w:val="0"/>
        <w:autoSpaceDN w:val="0"/>
        <w:spacing w:before="1"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Общественный наблюдатель обязан соблюдать Порядок. За нарушение Порядка общественный наблюдатель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 xml:space="preserve">удаляется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из мест работы ПК руководителем РЦОИ или председателем ПК.</w:t>
      </w:r>
    </w:p>
    <w:p w14:paraId="49E96863" w14:textId="71954371" w:rsidR="009376DD" w:rsidRPr="00986730" w:rsidRDefault="009376DD" w:rsidP="00986730">
      <w:pPr>
        <w:widowControl w:val="0"/>
        <w:autoSpaceDE w:val="0"/>
        <w:autoSpaceDN w:val="0"/>
        <w:spacing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Допуск общественных наблюдателей в места работы ПК осуществляется только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при наличии у них документов, удостоверяющих личность, и удостоверения общественного</w:t>
      </w:r>
      <w:r w:rsidRPr="0098673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наблюдателя.</w:t>
      </w:r>
    </w:p>
    <w:p w14:paraId="1A56873E" w14:textId="77777777" w:rsidR="009376DD" w:rsidRPr="00EE4E7B" w:rsidRDefault="009376DD" w:rsidP="007C411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8F10DF" w14:textId="77777777" w:rsidR="009376DD" w:rsidRPr="00986730" w:rsidRDefault="009376DD" w:rsidP="007C411F">
      <w:pPr>
        <w:widowControl w:val="0"/>
        <w:numPr>
          <w:ilvl w:val="1"/>
          <w:numId w:val="32"/>
        </w:numPr>
        <w:tabs>
          <w:tab w:val="left" w:pos="571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3" w:name="_bookmark12"/>
      <w:bookmarkEnd w:id="13"/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Осуществление общественного наблюдения в месте работы</w:t>
      </w:r>
      <w:r w:rsidRPr="00986730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ПК</w:t>
      </w:r>
    </w:p>
    <w:p w14:paraId="75A90C64" w14:textId="77777777" w:rsidR="009376DD" w:rsidRPr="00986730" w:rsidRDefault="009376DD" w:rsidP="007C411F">
      <w:pPr>
        <w:widowControl w:val="0"/>
        <w:autoSpaceDE w:val="0"/>
        <w:autoSpaceDN w:val="0"/>
        <w:spacing w:before="1" w:after="0" w:line="240" w:lineRule="auto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В день осуществления общественного наблюдения в местах работы ПК общественный наблюдатель прибывает на место работы ПК и регистрируется у лица, уполномоченного председателем ПК.</w:t>
      </w:r>
    </w:p>
    <w:p w14:paraId="714D4E0A" w14:textId="75B4C149" w:rsidR="009376DD" w:rsidRPr="00986730" w:rsidRDefault="009376DD" w:rsidP="007C411F">
      <w:pPr>
        <w:widowControl w:val="0"/>
        <w:autoSpaceDE w:val="0"/>
        <w:autoSpaceDN w:val="0"/>
        <w:spacing w:before="1" w:after="0" w:line="240" w:lineRule="auto"/>
        <w:ind w:right="9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До начала работы общественный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наблюдатель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согласует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председателем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или уполномоченным им лицом порядок взаимодействия и получает у него форму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ППЗ-18 «Акт общественного наблюдения в пункте проверки заданий</w:t>
      </w:r>
      <w:r w:rsidRPr="0098673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(ППЗ)».</w:t>
      </w:r>
    </w:p>
    <w:p w14:paraId="3DB7BD42" w14:textId="4E4030F8" w:rsidR="009376DD" w:rsidRPr="00986730" w:rsidRDefault="009376DD" w:rsidP="007C411F">
      <w:pPr>
        <w:widowControl w:val="0"/>
        <w:autoSpaceDE w:val="0"/>
        <w:autoSpaceDN w:val="0"/>
        <w:spacing w:after="0" w:line="24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При решении вопросов, связанных с проверкой заданий </w:t>
      </w:r>
      <w:r w:rsidR="00390AA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ГЭ, ГВЭ, общественный наблюдатель взаимодействует с:</w:t>
      </w:r>
    </w:p>
    <w:p w14:paraId="4CE46EE8" w14:textId="77777777" w:rsidR="009376DD" w:rsidRPr="00986730" w:rsidRDefault="009376DD" w:rsidP="007C411F">
      <w:pPr>
        <w:widowControl w:val="0"/>
        <w:autoSpaceDE w:val="0"/>
        <w:autoSpaceDN w:val="0"/>
        <w:spacing w:before="1" w:after="0" w:line="29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председателем ПК;</w:t>
      </w:r>
    </w:p>
    <w:p w14:paraId="727FA3A1" w14:textId="77777777" w:rsidR="009376DD" w:rsidRPr="00986730" w:rsidRDefault="009376DD" w:rsidP="007C411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членами ГЭК (при присутствии);</w:t>
      </w:r>
    </w:p>
    <w:p w14:paraId="25B5402A" w14:textId="23E795BC" w:rsidR="009376DD" w:rsidRPr="00986730" w:rsidRDefault="00390AAF" w:rsidP="007C411F">
      <w:pPr>
        <w:widowControl w:val="0"/>
        <w:autoSpaceDE w:val="0"/>
        <w:autoSpaceDN w:val="0"/>
        <w:spacing w:before="1" w:after="0" w:line="240" w:lineRule="auto"/>
        <w:ind w:right="11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79B">
        <w:rPr>
          <w:rFonts w:ascii="Times New Roman" w:eastAsia="Times New Roman" w:hAnsi="Times New Roman" w:cs="Times New Roman"/>
          <w:sz w:val="28"/>
          <w:szCs w:val="28"/>
        </w:rPr>
        <w:t xml:space="preserve">должностными лицами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Министерства, должностными лицами Рособрнадзора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 лицами, назначенными Рособрнадзором</w:t>
      </w:r>
      <w:r w:rsidRPr="00EE4E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76DD" w:rsidRPr="00986730">
        <w:rPr>
          <w:rFonts w:ascii="Times New Roman" w:eastAsia="Times New Roman" w:hAnsi="Times New Roman" w:cs="Times New Roman"/>
          <w:sz w:val="28"/>
          <w:szCs w:val="28"/>
        </w:rPr>
        <w:t>(при наличии).</w:t>
      </w:r>
    </w:p>
    <w:p w14:paraId="356B5BA8" w14:textId="77777777" w:rsidR="009376DD" w:rsidRPr="00986730" w:rsidRDefault="009376DD" w:rsidP="007C411F">
      <w:pPr>
        <w:widowControl w:val="0"/>
        <w:autoSpaceDE w:val="0"/>
        <w:autoSpaceDN w:val="0"/>
        <w:spacing w:after="0" w:line="24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Общественный наблюдатель не вмешивается в работу членов ПК при выполнении ими своих обязанностей.</w:t>
      </w:r>
    </w:p>
    <w:p w14:paraId="72A8120C" w14:textId="77777777" w:rsidR="009376DD" w:rsidRPr="00986730" w:rsidRDefault="009376DD" w:rsidP="007C411F">
      <w:pPr>
        <w:widowControl w:val="0"/>
        <w:autoSpaceDE w:val="0"/>
        <w:autoSpaceDN w:val="0"/>
        <w:spacing w:before="2" w:after="0" w:line="240" w:lineRule="auto"/>
        <w:ind w:right="11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lastRenderedPageBreak/>
        <w:t>ПК работает в помещениях, исключающих возможность доступа к ним посторонних лиц и распространения информации ограниченного доступа.</w:t>
      </w:r>
    </w:p>
    <w:p w14:paraId="34C94448" w14:textId="77777777" w:rsidR="009376DD" w:rsidRPr="00986730" w:rsidRDefault="009376DD" w:rsidP="007C411F">
      <w:pPr>
        <w:widowControl w:val="0"/>
        <w:autoSpaceDE w:val="0"/>
        <w:autoSpaceDN w:val="0"/>
        <w:spacing w:after="0" w:line="240" w:lineRule="auto"/>
        <w:ind w:right="111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общественного наблюдения в местах работы ПК общественному наблюдателю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запрещается:</w:t>
      </w:r>
    </w:p>
    <w:p w14:paraId="284D439E" w14:textId="74495A10" w:rsidR="009376DD" w:rsidRPr="00986730" w:rsidRDefault="009376DD" w:rsidP="007C411F">
      <w:pPr>
        <w:widowControl w:val="0"/>
        <w:autoSpaceDE w:val="0"/>
        <w:autoSpaceDN w:val="0"/>
        <w:spacing w:after="0" w:line="240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использовать средства связи, электронно-вычислительную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технику, фото-, аудио-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86730">
        <w:rPr>
          <w:rFonts w:ascii="Times New Roman" w:eastAsia="Times New Roman" w:hAnsi="Times New Roman" w:cs="Times New Roman"/>
          <w:sz w:val="28"/>
          <w:szCs w:val="28"/>
        </w:rPr>
        <w:t>видеоаппаратуру</w:t>
      </w:r>
      <w:proofErr w:type="gramEnd"/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иные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хранения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передачи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копировать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выносить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из мест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экзаменационные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оценивания,</w:t>
      </w:r>
      <w:r w:rsidR="00E97B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B7E" w:rsidRPr="00E97B7E">
        <w:rPr>
          <w:rFonts w:ascii="Times New Roman" w:eastAsia="Times New Roman" w:hAnsi="Times New Roman" w:cs="Times New Roman"/>
          <w:sz w:val="28"/>
          <w:szCs w:val="28"/>
        </w:rPr>
        <w:t>протоколы проверки экзаменационных работ, а также разглашать посторонним лицам информацию, содержащуюся в указанных материалах.</w:t>
      </w:r>
    </w:p>
    <w:p w14:paraId="6D53B31A" w14:textId="208342F7" w:rsidR="00E97B7E" w:rsidRDefault="00E97B7E" w:rsidP="007C41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13643C0" w14:textId="77777777" w:rsidR="00E97B7E" w:rsidRPr="00986730" w:rsidRDefault="00E97B7E" w:rsidP="007C411F">
      <w:pPr>
        <w:widowControl w:val="0"/>
        <w:numPr>
          <w:ilvl w:val="1"/>
          <w:numId w:val="32"/>
        </w:numPr>
        <w:tabs>
          <w:tab w:val="left" w:pos="636"/>
        </w:tabs>
        <w:autoSpaceDE w:val="0"/>
        <w:autoSpaceDN w:val="0"/>
        <w:spacing w:before="1"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Работа</w:t>
      </w:r>
      <w:proofErr w:type="spellEnd"/>
      <w:r w:rsidRPr="0098673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n-US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ПК</w:t>
      </w:r>
    </w:p>
    <w:p w14:paraId="31115409" w14:textId="77777777" w:rsidR="00E97B7E" w:rsidRPr="00986730" w:rsidRDefault="00E97B7E" w:rsidP="007C411F">
      <w:pPr>
        <w:widowControl w:val="0"/>
        <w:autoSpaceDE w:val="0"/>
        <w:autoSpaceDN w:val="0"/>
        <w:spacing w:before="1" w:after="0" w:line="240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В месте работы ПК при проведении проверки экзаменационных работ осуществляется наблюдение за соблюдением следующих требований:</w:t>
      </w:r>
    </w:p>
    <w:p w14:paraId="00D1B983" w14:textId="77777777" w:rsidR="00E97B7E" w:rsidRPr="00986730" w:rsidRDefault="00E97B7E" w:rsidP="007C411F">
      <w:pPr>
        <w:widowControl w:val="0"/>
        <w:numPr>
          <w:ilvl w:val="0"/>
          <w:numId w:val="31"/>
        </w:numPr>
        <w:tabs>
          <w:tab w:val="left" w:pos="1208"/>
        </w:tabs>
        <w:autoSpaceDE w:val="0"/>
        <w:autoSpaceDN w:val="0"/>
        <w:spacing w:before="1" w:after="0" w:line="240" w:lineRule="auto"/>
        <w:ind w:left="0" w:right="10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Оборудование помещений работы ПК исправной системой непрерывного видеонаблюдения и</w:t>
      </w:r>
      <w:r w:rsidRPr="0098673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видеозаписи;</w:t>
      </w:r>
    </w:p>
    <w:p w14:paraId="08C67AB5" w14:textId="160F1806" w:rsidR="00E97B7E" w:rsidRPr="00986730" w:rsidRDefault="00E97B7E" w:rsidP="007C411F">
      <w:pPr>
        <w:widowControl w:val="0"/>
        <w:numPr>
          <w:ilvl w:val="0"/>
          <w:numId w:val="31"/>
        </w:numPr>
        <w:tabs>
          <w:tab w:val="left" w:pos="1201"/>
        </w:tabs>
        <w:autoSpaceDE w:val="0"/>
        <w:autoSpaceDN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Присутствие в помещениях работы ПК только допущенных лиц (помимо экспертов ПК и председателя ПК в помещениях работы ПК могут находиться члены ГЭК (по решению председателя ГЭК), </w:t>
      </w:r>
      <w:r w:rsidR="00B97D3B">
        <w:rPr>
          <w:rFonts w:ascii="Times New Roman" w:eastAsia="Times New Roman" w:hAnsi="Times New Roman" w:cs="Times New Roman"/>
          <w:sz w:val="28"/>
          <w:szCs w:val="28"/>
        </w:rPr>
        <w:t xml:space="preserve">должностные лица </w:t>
      </w:r>
      <w:r w:rsidR="00B97D3B">
        <w:rPr>
          <w:rFonts w:ascii="Times New Roman" w:eastAsia="Calibri" w:hAnsi="Times New Roman" w:cs="Times New Roman"/>
          <w:sz w:val="28"/>
          <w:szCs w:val="28"/>
        </w:rPr>
        <w:t>Министерства, должностные лица Рособрнадзора</w:t>
      </w:r>
      <w:r w:rsidR="00B97D3B">
        <w:rPr>
          <w:rFonts w:ascii="Times New Roman" w:hAnsi="Times New Roman" w:cs="Times New Roman"/>
          <w:sz w:val="28"/>
          <w:szCs w:val="28"/>
        </w:rPr>
        <w:t xml:space="preserve"> </w:t>
      </w:r>
      <w:r w:rsidR="00B97D3B">
        <w:rPr>
          <w:rFonts w:ascii="Times New Roman" w:eastAsia="Calibri" w:hAnsi="Times New Roman" w:cs="Times New Roman"/>
          <w:sz w:val="28"/>
          <w:szCs w:val="28"/>
        </w:rPr>
        <w:t>и лица, назначенные Рособрнадзором</w:t>
      </w:r>
      <w:r w:rsidR="00B97D3B" w:rsidRPr="00EE4E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(по решению соответствующих</w:t>
      </w:r>
      <w:r w:rsidRPr="0098673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органов);</w:t>
      </w:r>
    </w:p>
    <w:p w14:paraId="415E3A5C" w14:textId="4C9BD97F" w:rsidR="00E97B7E" w:rsidRPr="00986730" w:rsidRDefault="00E97B7E" w:rsidP="007C411F">
      <w:pPr>
        <w:widowControl w:val="0"/>
        <w:numPr>
          <w:ilvl w:val="0"/>
          <w:numId w:val="31"/>
        </w:numPr>
        <w:tabs>
          <w:tab w:val="left" w:pos="1316"/>
        </w:tabs>
        <w:autoSpaceDE w:val="0"/>
        <w:autoSpaceDN w:val="0"/>
        <w:spacing w:before="2" w:after="0" w:line="240" w:lineRule="auto"/>
        <w:ind w:left="0" w:right="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Соблюдение порядка получения председателем </w:t>
      </w:r>
      <w:proofErr w:type="gramStart"/>
      <w:r w:rsidRPr="00986730">
        <w:rPr>
          <w:rFonts w:ascii="Times New Roman" w:eastAsia="Times New Roman" w:hAnsi="Times New Roman" w:cs="Times New Roman"/>
          <w:sz w:val="28"/>
          <w:szCs w:val="28"/>
        </w:rPr>
        <w:t>ПК</w:t>
      </w:r>
      <w:proofErr w:type="gramEnd"/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 сформированных обезличенных рабочих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комплектов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экспертами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 развернутым ответом (</w:t>
      </w:r>
      <w:r w:rsidR="00B97D3B">
        <w:rPr>
          <w:rFonts w:ascii="Times New Roman" w:eastAsia="Times New Roman" w:hAnsi="Times New Roman" w:cs="Times New Roman"/>
          <w:sz w:val="28"/>
          <w:szCs w:val="28"/>
        </w:rPr>
        <w:t>лист (бланк) ответов № 2 на задания с развернутым ответом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97D3B">
        <w:rPr>
          <w:rFonts w:ascii="Times New Roman" w:eastAsia="Times New Roman" w:hAnsi="Times New Roman" w:cs="Times New Roman"/>
          <w:sz w:val="28"/>
          <w:szCs w:val="28"/>
        </w:rPr>
        <w:t>дополнительный лист (бланк) ответов № 2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), критериев оценивания развернутых ответов, файлов с цифровой аудиозаписью устных ответов участников ГИА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 специализированного программного средства для их</w:t>
      </w:r>
      <w:r w:rsidRPr="0098673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прослушивания);</w:t>
      </w:r>
    </w:p>
    <w:p w14:paraId="56F1C123" w14:textId="36412613" w:rsidR="00E97B7E" w:rsidRPr="00986730" w:rsidRDefault="00E97B7E" w:rsidP="007C411F">
      <w:pPr>
        <w:widowControl w:val="0"/>
        <w:numPr>
          <w:ilvl w:val="0"/>
          <w:numId w:val="31"/>
        </w:numPr>
        <w:tabs>
          <w:tab w:val="left" w:pos="1166"/>
        </w:tabs>
        <w:autoSpaceDE w:val="0"/>
        <w:autoSpaceDN w:val="0"/>
        <w:spacing w:after="0" w:line="240" w:lineRule="auto"/>
        <w:ind w:left="0" w:right="10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Проведение для экспертов ПК председателем ПК в течение не менее часа оперативного семинара-согласования подходов к оцениванию развернутых ответов участников экзаменов (</w:t>
      </w:r>
      <w:r w:rsidR="00B97D3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ГЭ и ГВЭ) на каждое из заданий с развернутым</w:t>
      </w:r>
      <w:r w:rsidRPr="0098673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ответом;</w:t>
      </w:r>
    </w:p>
    <w:p w14:paraId="138B387B" w14:textId="2DB5C80B" w:rsidR="00E97B7E" w:rsidRPr="00986730" w:rsidRDefault="00E97B7E" w:rsidP="007C411F">
      <w:pPr>
        <w:widowControl w:val="0"/>
        <w:numPr>
          <w:ilvl w:val="0"/>
          <w:numId w:val="31"/>
        </w:numPr>
        <w:tabs>
          <w:tab w:val="left" w:pos="1246"/>
        </w:tabs>
        <w:autoSpaceDE w:val="0"/>
        <w:autoSpaceDN w:val="0"/>
        <w:spacing w:after="0" w:line="240" w:lineRule="auto"/>
        <w:ind w:left="0" w:right="10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Соблюдение порядка передачи председателем ПК комплекта критериев оценивания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развернутым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ответом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комплектов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для проверки экспертам</w:t>
      </w:r>
      <w:r w:rsidRPr="0098673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ПК;</w:t>
      </w:r>
    </w:p>
    <w:p w14:paraId="5F027536" w14:textId="77777777" w:rsidR="00E97B7E" w:rsidRPr="00986730" w:rsidRDefault="00E97B7E" w:rsidP="007C411F">
      <w:pPr>
        <w:widowControl w:val="0"/>
        <w:numPr>
          <w:ilvl w:val="0"/>
          <w:numId w:val="31"/>
        </w:numPr>
        <w:tabs>
          <w:tab w:val="left" w:pos="1151"/>
        </w:tabs>
        <w:autoSpaceDE w:val="0"/>
        <w:autoSpaceDN w:val="0"/>
        <w:spacing w:after="0" w:line="240" w:lineRule="auto"/>
        <w:ind w:left="0" w:right="10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Отсутствие в передаваемых экспертам рабочих комплектах </w:t>
      </w:r>
      <w:proofErr w:type="spellStart"/>
      <w:r w:rsidRPr="00986730">
        <w:rPr>
          <w:rFonts w:ascii="Times New Roman" w:eastAsia="Times New Roman" w:hAnsi="Times New Roman" w:cs="Times New Roman"/>
          <w:sz w:val="28"/>
          <w:szCs w:val="28"/>
        </w:rPr>
        <w:t>необезличенных</w:t>
      </w:r>
      <w:proofErr w:type="spellEnd"/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 бланков</w:t>
      </w:r>
      <w:r w:rsidRPr="0098673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ответов;</w:t>
      </w:r>
    </w:p>
    <w:p w14:paraId="7C579119" w14:textId="7CEC8ABB" w:rsidR="00E97B7E" w:rsidRPr="00986730" w:rsidRDefault="00E97B7E" w:rsidP="007C411F">
      <w:pPr>
        <w:widowControl w:val="0"/>
        <w:numPr>
          <w:ilvl w:val="0"/>
          <w:numId w:val="31"/>
        </w:numPr>
        <w:tabs>
          <w:tab w:val="left" w:pos="1166"/>
        </w:tabs>
        <w:autoSpaceDE w:val="0"/>
        <w:autoSpaceDN w:val="0"/>
        <w:spacing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Соблюдение запрета экспертами ПК иметь при себе средства связи, фото-, аудио- и видеоаппаратуру, копировать и выносить из помещений работы ПК экзаменационные работы, критерии оценивания, протоколы проверки экзаменационных работ,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разглашать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содержащуюся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материалах.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По завершении </w:t>
      </w:r>
      <w:proofErr w:type="gramStart"/>
      <w:r w:rsidRPr="00986730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proofErr w:type="gramEnd"/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использованные экспертами ПК материалы (за исключением протоколов проверки экзаменационных работ) уничтожаются лицами, определенными руководителем</w:t>
      </w:r>
      <w:r w:rsidRPr="0098673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РЦОИ.</w:t>
      </w:r>
    </w:p>
    <w:p w14:paraId="46666F48" w14:textId="77777777" w:rsidR="00E97B7E" w:rsidRPr="00986730" w:rsidRDefault="00E97B7E" w:rsidP="007C411F">
      <w:pPr>
        <w:widowControl w:val="0"/>
        <w:numPr>
          <w:ilvl w:val="0"/>
          <w:numId w:val="31"/>
        </w:numPr>
        <w:tabs>
          <w:tab w:val="left" w:pos="1091"/>
        </w:tabs>
        <w:autoSpaceDE w:val="0"/>
        <w:autoSpaceDN w:val="0"/>
        <w:spacing w:after="0" w:line="240" w:lineRule="auto"/>
        <w:ind w:left="0" w:right="10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Работа экспертов ПК и соблюдение запрета на переговоры с другими экспертами ПК, если речь не идет о консультировании с председателем ПК или с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lastRenderedPageBreak/>
        <w:t>экспертом ПК, назначенным по решению председателя ПК</w:t>
      </w:r>
      <w:r w:rsidRPr="0098673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консультантом.</w:t>
      </w:r>
    </w:p>
    <w:p w14:paraId="62C7F917" w14:textId="497B008D" w:rsidR="00E97B7E" w:rsidRPr="00986730" w:rsidRDefault="00E97B7E" w:rsidP="007C411F">
      <w:pPr>
        <w:widowControl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окончании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общественный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наблюдатель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заполняет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ППЗ-18 «Акт общественного наблюдения в пункте проверки заданий (ППЗ)» и передает ее председателю</w:t>
      </w:r>
      <w:r w:rsidRPr="0098673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ПК.</w:t>
      </w:r>
    </w:p>
    <w:p w14:paraId="66ACC150" w14:textId="0E92BF4C" w:rsidR="00E97B7E" w:rsidRDefault="00E97B7E" w:rsidP="00986730">
      <w:pPr>
        <w:widowControl w:val="0"/>
        <w:autoSpaceDE w:val="0"/>
        <w:autoSpaceDN w:val="0"/>
        <w:spacing w:before="28" w:after="0" w:line="240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В случае выявления нарушений Порядка, порядка проведения проверки экзаменационных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экспертами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86730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575248">
        <w:rPr>
          <w:rFonts w:ascii="Times New Roman" w:eastAsia="Times New Roman" w:hAnsi="Times New Roman" w:cs="Times New Roman"/>
          <w:position w:val="12"/>
          <w:sz w:val="28"/>
          <w:szCs w:val="28"/>
        </w:rPr>
        <w:t xml:space="preserve"> 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общественный</w:t>
      </w:r>
      <w:proofErr w:type="gramEnd"/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наблюдатель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фиксирует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выявленные нарушения и оперативно информирует председателя ПК, руководителя РЦОИ, членов ГЭК, </w:t>
      </w:r>
      <w:r w:rsidR="00DC4880">
        <w:rPr>
          <w:rFonts w:ascii="Times New Roman" w:eastAsia="Times New Roman" w:hAnsi="Times New Roman" w:cs="Times New Roman"/>
          <w:sz w:val="28"/>
          <w:szCs w:val="28"/>
        </w:rPr>
        <w:t>Министерство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4880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="00DC4880">
        <w:rPr>
          <w:rFonts w:ascii="Times New Roman" w:eastAsia="Calibri" w:hAnsi="Times New Roman" w:cs="Times New Roman"/>
          <w:sz w:val="28"/>
          <w:szCs w:val="28"/>
        </w:rPr>
        <w:t>Министерства, должностных лиц Рособрнадзора</w:t>
      </w:r>
      <w:r w:rsidR="00DC4880">
        <w:rPr>
          <w:rFonts w:ascii="Times New Roman" w:hAnsi="Times New Roman" w:cs="Times New Roman"/>
          <w:sz w:val="28"/>
          <w:szCs w:val="28"/>
        </w:rPr>
        <w:t xml:space="preserve"> </w:t>
      </w:r>
      <w:r w:rsidR="00DC4880">
        <w:rPr>
          <w:rFonts w:ascii="Times New Roman" w:eastAsia="Calibri" w:hAnsi="Times New Roman" w:cs="Times New Roman"/>
          <w:sz w:val="28"/>
          <w:szCs w:val="28"/>
        </w:rPr>
        <w:t>и лиц, назначенных Рособрнадзором</w:t>
      </w:r>
      <w:r w:rsidR="00DC4880" w:rsidRPr="00EE4E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(при присутствии).</w:t>
      </w:r>
    </w:p>
    <w:p w14:paraId="48518133" w14:textId="64D717E3" w:rsidR="00CE5000" w:rsidRPr="00986730" w:rsidRDefault="00CE5000" w:rsidP="00986730">
      <w:pPr>
        <w:widowControl w:val="0"/>
        <w:numPr>
          <w:ilvl w:val="0"/>
          <w:numId w:val="34"/>
        </w:numPr>
        <w:tabs>
          <w:tab w:val="left" w:pos="486"/>
        </w:tabs>
        <w:autoSpaceDE w:val="0"/>
        <w:autoSpaceDN w:val="0"/>
        <w:spacing w:before="221" w:after="0" w:line="240" w:lineRule="auto"/>
        <w:ind w:left="0" w:right="105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</w:t>
      </w:r>
      <w:r w:rsidR="00141A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="00141A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общественных</w:t>
      </w:r>
      <w:r w:rsidR="00141A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наблюдателей</w:t>
      </w:r>
      <w:r w:rsidR="00141A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="00141A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рассмотрении</w:t>
      </w:r>
      <w:r w:rsidR="00141A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апелляций</w:t>
      </w:r>
      <w:r w:rsidR="00141A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о нарушении Порядка и несогласии с выставленными баллами в местах работы</w:t>
      </w:r>
      <w:r w:rsidRPr="0098673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КК</w:t>
      </w:r>
    </w:p>
    <w:p w14:paraId="79D64B07" w14:textId="77777777" w:rsidR="00CE5000" w:rsidRPr="00986730" w:rsidRDefault="00CE5000" w:rsidP="00986730">
      <w:pPr>
        <w:widowControl w:val="0"/>
        <w:numPr>
          <w:ilvl w:val="1"/>
          <w:numId w:val="34"/>
        </w:numPr>
        <w:tabs>
          <w:tab w:val="left" w:pos="571"/>
        </w:tabs>
        <w:autoSpaceDE w:val="0"/>
        <w:autoSpaceDN w:val="0"/>
        <w:spacing w:before="11" w:after="0" w:line="240" w:lineRule="auto"/>
        <w:ind w:left="0" w:right="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bookmark15"/>
      <w:bookmarkEnd w:id="14"/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Подготовка общественных наблюдателей. Права и</w:t>
      </w:r>
      <w:r w:rsidRPr="00986730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обязанности Общественным наблюдателям предоставляется</w:t>
      </w:r>
      <w:r w:rsidRPr="00986730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>право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D095304" w14:textId="77777777" w:rsidR="00CE5000" w:rsidRPr="00986730" w:rsidRDefault="00CE5000" w:rsidP="007C411F">
      <w:pPr>
        <w:widowControl w:val="0"/>
        <w:autoSpaceDE w:val="0"/>
        <w:autoSpaceDN w:val="0"/>
        <w:spacing w:before="1"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присутствовать при рассмотрении апелляций о нарушении Порядка и/или о несогласии с выставленными баллами в месте работы КК;</w:t>
      </w:r>
    </w:p>
    <w:p w14:paraId="59C28383" w14:textId="1E56B5C1" w:rsidR="00CE5000" w:rsidRPr="00986730" w:rsidRDefault="00CE5000" w:rsidP="007C411F">
      <w:pPr>
        <w:widowControl w:val="0"/>
        <w:autoSpaceDE w:val="0"/>
        <w:autoSpaceDN w:val="0"/>
        <w:spacing w:after="0" w:line="240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направлять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 нарушениях,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выявленных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ГИА,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Министерство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, ГЭК, органы местного самоуправления, осуществляющие управление в сфере образования.</w:t>
      </w:r>
    </w:p>
    <w:p w14:paraId="163C283C" w14:textId="0B45E7DA" w:rsidR="00CE5000" w:rsidRPr="00986730" w:rsidRDefault="00CE5000" w:rsidP="007C411F">
      <w:pPr>
        <w:widowControl w:val="0"/>
        <w:autoSpaceDE w:val="0"/>
        <w:autoSpaceDN w:val="0"/>
        <w:spacing w:before="2" w:after="0" w:line="240" w:lineRule="auto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Общественный наблюдатель обязан соблюдать порядок рассмотрения апелляций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в КК. За нарушение Порядка общественный наблюдатель </w:t>
      </w:r>
      <w:r w:rsidRPr="00986730">
        <w:rPr>
          <w:rFonts w:ascii="Times New Roman" w:eastAsia="Times New Roman" w:hAnsi="Times New Roman" w:cs="Times New Roman"/>
          <w:b/>
          <w:sz w:val="28"/>
          <w:szCs w:val="28"/>
        </w:rPr>
        <w:t xml:space="preserve">удаляется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из места работы КК председателем</w:t>
      </w:r>
      <w:r w:rsidRPr="0098673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КК.</w:t>
      </w:r>
    </w:p>
    <w:p w14:paraId="1CE05200" w14:textId="2556095C" w:rsidR="00CE5000" w:rsidRPr="00986730" w:rsidRDefault="00CE5000" w:rsidP="007C411F">
      <w:pPr>
        <w:widowControl w:val="0"/>
        <w:autoSpaceDE w:val="0"/>
        <w:autoSpaceDN w:val="0"/>
        <w:spacing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Допуск общественных наблюдателей в места работы КК осуществляется только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при наличии у них документов, удостоверяющих личность, и удостоверения общественного</w:t>
      </w:r>
      <w:r w:rsidRPr="0098673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наблюдателя.</w:t>
      </w:r>
    </w:p>
    <w:p w14:paraId="64B6996C" w14:textId="77777777" w:rsidR="00CE5000" w:rsidRPr="00EE4E7B" w:rsidRDefault="00CE5000" w:rsidP="007C411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28B2C1" w14:textId="77777777" w:rsidR="00CE5000" w:rsidRPr="00986730" w:rsidRDefault="00CE5000" w:rsidP="007C411F">
      <w:pPr>
        <w:widowControl w:val="0"/>
        <w:numPr>
          <w:ilvl w:val="1"/>
          <w:numId w:val="34"/>
        </w:numPr>
        <w:tabs>
          <w:tab w:val="left" w:pos="571"/>
        </w:tabs>
        <w:autoSpaceDE w:val="0"/>
        <w:autoSpaceDN w:val="0"/>
        <w:spacing w:before="1"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5" w:name="_bookmark16"/>
      <w:bookmarkEnd w:id="15"/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Осуществление общественного наблюдения в месте работы</w:t>
      </w:r>
      <w:r w:rsidRPr="00986730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</w:rPr>
        <w:t>КК</w:t>
      </w:r>
    </w:p>
    <w:p w14:paraId="5183DA9D" w14:textId="77777777" w:rsidR="00CE5000" w:rsidRPr="00986730" w:rsidRDefault="00CE5000" w:rsidP="007C411F">
      <w:pPr>
        <w:widowControl w:val="0"/>
        <w:autoSpaceDE w:val="0"/>
        <w:autoSpaceDN w:val="0"/>
        <w:spacing w:after="0" w:line="24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В день проведения общественного наблюдения в месте работы КК общественный наблюдатель прибывает на место работы КК и регистрируется у лица, уполномоченного председателем КК.</w:t>
      </w:r>
    </w:p>
    <w:p w14:paraId="5E5F330D" w14:textId="64014FD8" w:rsidR="00CE5000" w:rsidRPr="00986730" w:rsidRDefault="00CE5000" w:rsidP="00986730">
      <w:pPr>
        <w:widowControl w:val="0"/>
        <w:autoSpaceDE w:val="0"/>
        <w:autoSpaceDN w:val="0"/>
        <w:spacing w:before="1"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месте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КК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согласует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председателем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КК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986730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уполномоченным</w:t>
      </w:r>
      <w:r w:rsidRPr="0098673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986730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лицом</w:t>
      </w:r>
      <w:r w:rsidRPr="00986730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98673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986730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673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получает</w:t>
      </w:r>
      <w:r w:rsidRPr="00986730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8673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него</w:t>
      </w:r>
      <w:r w:rsidRPr="00986730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98673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КК-18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«Акт общественного наблюдения в конфликтной комиссии».</w:t>
      </w:r>
    </w:p>
    <w:p w14:paraId="053662C7" w14:textId="55856EE2" w:rsidR="00CE5000" w:rsidRPr="00986730" w:rsidRDefault="00CE5000" w:rsidP="007C411F">
      <w:pPr>
        <w:widowControl w:val="0"/>
        <w:autoSpaceDE w:val="0"/>
        <w:autoSpaceDN w:val="0"/>
        <w:spacing w:before="1" w:after="0" w:line="240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При решении вопросов, связанных с рассмотрением апелляций в КК,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общественный наблюдатель взаимодействует</w:t>
      </w:r>
      <w:r w:rsidRPr="0098673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с:</w:t>
      </w:r>
    </w:p>
    <w:p w14:paraId="127812BC" w14:textId="77777777" w:rsidR="00CE5000" w:rsidRPr="00986730" w:rsidRDefault="00CE5000" w:rsidP="007C411F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председателем КК;</w:t>
      </w:r>
    </w:p>
    <w:p w14:paraId="237370BE" w14:textId="77777777" w:rsidR="00CE5000" w:rsidRPr="00986730" w:rsidRDefault="00CE5000" w:rsidP="007C411F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членами ГЭК (при присутствии);</w:t>
      </w:r>
    </w:p>
    <w:p w14:paraId="1EB8F694" w14:textId="1AFBBCD6" w:rsidR="00CE5000" w:rsidRPr="00986730" w:rsidRDefault="00CE5000" w:rsidP="007C411F">
      <w:pPr>
        <w:widowControl w:val="0"/>
        <w:autoSpaceDE w:val="0"/>
        <w:autoSpaceDN w:val="0"/>
        <w:spacing w:before="1" w:after="0" w:line="240" w:lineRule="auto"/>
        <w:ind w:right="11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должностными лицами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Министерства, должностными лицами Рособрнадзора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 лицами, назначенными Рособрнадзором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D83F2B" w14:textId="77777777" w:rsidR="00CE5000" w:rsidRPr="00986730" w:rsidRDefault="00CE5000" w:rsidP="007C41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Общественный наблюдатель не вмешивается в работу членов КК.</w:t>
      </w:r>
    </w:p>
    <w:p w14:paraId="5AFC1F53" w14:textId="77777777" w:rsidR="00CE5000" w:rsidRPr="00EE4E7B" w:rsidRDefault="00CE5000" w:rsidP="007C411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54A90AA" w14:textId="77777777" w:rsidR="00CE5000" w:rsidRPr="00986730" w:rsidRDefault="00CE5000" w:rsidP="0060641D">
      <w:pPr>
        <w:widowControl w:val="0"/>
        <w:numPr>
          <w:ilvl w:val="1"/>
          <w:numId w:val="34"/>
        </w:numPr>
        <w:tabs>
          <w:tab w:val="left" w:pos="571"/>
        </w:tabs>
        <w:autoSpaceDE w:val="0"/>
        <w:autoSpaceDN w:val="0"/>
        <w:spacing w:before="1"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bookmarkStart w:id="16" w:name="_bookmark17"/>
      <w:bookmarkEnd w:id="16"/>
      <w:proofErr w:type="spellStart"/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Работа</w:t>
      </w:r>
      <w:proofErr w:type="spellEnd"/>
      <w:r w:rsidRPr="0098673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n-US"/>
        </w:rPr>
        <w:t xml:space="preserve"> </w:t>
      </w:r>
      <w:r w:rsidRPr="0098673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КК</w:t>
      </w:r>
    </w:p>
    <w:p w14:paraId="5A710AF2" w14:textId="77777777" w:rsidR="00CE5000" w:rsidRPr="00986730" w:rsidRDefault="00CE5000" w:rsidP="00986730">
      <w:pPr>
        <w:widowControl w:val="0"/>
        <w:autoSpaceDE w:val="0"/>
        <w:autoSpaceDN w:val="0"/>
        <w:spacing w:after="0" w:line="240" w:lineRule="auto"/>
        <w:ind w:right="10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КК по рассмотрению апелляций о нарушении Порядка, апелляций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lastRenderedPageBreak/>
        <w:t>о несогласии с выставленными баллами осуществляется наблюдение за соблюдением следующих требований:</w:t>
      </w:r>
    </w:p>
    <w:p w14:paraId="3474D526" w14:textId="77777777" w:rsidR="00CE5000" w:rsidRPr="00986730" w:rsidRDefault="00CE5000" w:rsidP="00986730">
      <w:pPr>
        <w:widowControl w:val="0"/>
        <w:numPr>
          <w:ilvl w:val="0"/>
          <w:numId w:val="33"/>
        </w:numPr>
        <w:tabs>
          <w:tab w:val="left" w:pos="1086"/>
        </w:tabs>
        <w:autoSpaceDE w:val="0"/>
        <w:autoSpaceDN w:val="0"/>
        <w:spacing w:before="67" w:after="0" w:line="298" w:lineRule="exact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При рассмотрении апелляции о нарушении</w:t>
      </w:r>
      <w:r w:rsidRPr="0098673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Порядка:</w:t>
      </w:r>
    </w:p>
    <w:p w14:paraId="0121D293" w14:textId="1498AD91" w:rsidR="00CE5000" w:rsidRPr="00986730" w:rsidRDefault="00CE5000" w:rsidP="00986730">
      <w:pPr>
        <w:widowControl w:val="0"/>
        <w:numPr>
          <w:ilvl w:val="1"/>
          <w:numId w:val="33"/>
        </w:numPr>
        <w:tabs>
          <w:tab w:val="left" w:pos="1411"/>
        </w:tabs>
        <w:autoSpaceDE w:val="0"/>
        <w:autoSpaceDN w:val="0"/>
        <w:spacing w:after="0" w:line="240" w:lineRule="auto"/>
        <w:ind w:left="0" w:right="11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Ознакомление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КК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заключением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результатах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изложенных в апелляции сведений о нарушении</w:t>
      </w:r>
      <w:r w:rsidRPr="0098673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Порядка.</w:t>
      </w:r>
    </w:p>
    <w:p w14:paraId="0997F49F" w14:textId="77777777" w:rsidR="00CE5000" w:rsidRPr="00986730" w:rsidRDefault="00CE5000" w:rsidP="00986730">
      <w:pPr>
        <w:widowControl w:val="0"/>
        <w:numPr>
          <w:ilvl w:val="0"/>
          <w:numId w:val="33"/>
        </w:numPr>
        <w:tabs>
          <w:tab w:val="left" w:pos="1086"/>
        </w:tabs>
        <w:autoSpaceDE w:val="0"/>
        <w:autoSpaceDN w:val="0"/>
        <w:spacing w:after="0" w:line="298" w:lineRule="exact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При рассмотрении апелляции о несогласии с выставленными</w:t>
      </w:r>
      <w:r w:rsidRPr="0098673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баллами:</w:t>
      </w:r>
    </w:p>
    <w:p w14:paraId="48A374EA" w14:textId="77777777" w:rsidR="005603D9" w:rsidRPr="00986730" w:rsidRDefault="00CE5000" w:rsidP="00986730">
      <w:pPr>
        <w:widowControl w:val="0"/>
        <w:numPr>
          <w:ilvl w:val="1"/>
          <w:numId w:val="33"/>
        </w:numPr>
        <w:tabs>
          <w:tab w:val="left" w:pos="1276"/>
          <w:tab w:val="left" w:pos="1306"/>
        </w:tabs>
        <w:autoSpaceDE w:val="0"/>
        <w:autoSpaceDN w:val="0"/>
        <w:spacing w:before="46" w:after="0" w:line="240" w:lineRule="auto"/>
        <w:ind w:left="0" w:right="108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Предъявление</w:t>
      </w:r>
      <w:r w:rsidRPr="0098673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апеллянту</w:t>
      </w:r>
      <w:r w:rsidRPr="00986730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673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98673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8673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родителям</w:t>
      </w:r>
      <w:r w:rsidRPr="0098673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(законным</w:t>
      </w:r>
      <w:r w:rsidRPr="0098673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представителям),</w:t>
      </w:r>
      <w:r w:rsidRPr="0098673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6730">
        <w:rPr>
          <w:rFonts w:ascii="Times New Roman" w:eastAsia="Times New Roman" w:hAnsi="Times New Roman" w:cs="Times New Roman"/>
          <w:w w:val="99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случае его (их) участия в рассмотрении апелляции о несогласии с</w:t>
      </w:r>
      <w:r w:rsidRPr="0098673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выставленным</w:t>
      </w:r>
      <w:r w:rsidRPr="0098673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баллами:</w:t>
      </w:r>
      <w:r w:rsidRPr="00986730">
        <w:rPr>
          <w:rFonts w:ascii="Times New Roman" w:eastAsia="Times New Roman" w:hAnsi="Times New Roman" w:cs="Times New Roman"/>
          <w:w w:val="99"/>
          <w:sz w:val="28"/>
          <w:szCs w:val="28"/>
        </w:rPr>
        <w:t xml:space="preserve"> </w:t>
      </w:r>
    </w:p>
    <w:p w14:paraId="28F9C7C3" w14:textId="548AB56B" w:rsidR="00CE5000" w:rsidRPr="00986730" w:rsidRDefault="005603D9" w:rsidP="00986730">
      <w:pPr>
        <w:widowControl w:val="0"/>
        <w:tabs>
          <w:tab w:val="left" w:pos="851"/>
          <w:tab w:val="left" w:pos="1306"/>
        </w:tabs>
        <w:autoSpaceDE w:val="0"/>
        <w:autoSpaceDN w:val="0"/>
        <w:spacing w:before="46"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w w:val="99"/>
          <w:sz w:val="28"/>
          <w:szCs w:val="28"/>
        </w:rPr>
        <w:tab/>
      </w:r>
      <w:r w:rsidR="00CE5000" w:rsidRPr="00986730">
        <w:rPr>
          <w:rFonts w:ascii="Times New Roman" w:eastAsia="Times New Roman" w:hAnsi="Times New Roman" w:cs="Times New Roman"/>
          <w:sz w:val="28"/>
          <w:szCs w:val="28"/>
        </w:rPr>
        <w:t xml:space="preserve">а) распечатанных изображений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листов (бланков) ответов № 1 на задания с кратким ответом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листов (бланков) ответов № 2 на задания с развернутым ответом </w:t>
      </w:r>
      <w:r w:rsidR="00CE5000" w:rsidRPr="00986730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="00CE5000" w:rsidRPr="0098673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CE5000" w:rsidRPr="00986730">
        <w:rPr>
          <w:rFonts w:ascii="Times New Roman" w:eastAsia="Times New Roman" w:hAnsi="Times New Roman" w:cs="Times New Roman"/>
          <w:sz w:val="28"/>
          <w:szCs w:val="28"/>
        </w:rPr>
        <w:t>наличии),</w:t>
      </w:r>
      <w:r w:rsidR="00CE5000" w:rsidRPr="0098673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дополнительных листов (бланки) ответов № 2</w:t>
      </w:r>
      <w:r w:rsidRPr="00EE4E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000" w:rsidRPr="00986730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="00CE5000" w:rsidRPr="0098673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CE5000" w:rsidRPr="00986730">
        <w:rPr>
          <w:rFonts w:ascii="Times New Roman" w:eastAsia="Times New Roman" w:hAnsi="Times New Roman" w:cs="Times New Roman"/>
          <w:sz w:val="28"/>
          <w:szCs w:val="28"/>
        </w:rPr>
        <w:t>наличии),</w:t>
      </w:r>
      <w:r w:rsidR="00CE5000" w:rsidRPr="0098673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="00CE5000" w:rsidRPr="00986730">
        <w:rPr>
          <w:rFonts w:ascii="Times New Roman" w:eastAsia="Times New Roman" w:hAnsi="Times New Roman" w:cs="Times New Roman"/>
          <w:sz w:val="28"/>
          <w:szCs w:val="28"/>
        </w:rPr>
        <w:t>протоколов</w:t>
      </w:r>
      <w:r w:rsidR="00CE5000" w:rsidRPr="0098673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="00CE5000" w:rsidRPr="00986730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="00CE5000" w:rsidRPr="0098673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CE5000" w:rsidRPr="00986730">
        <w:rPr>
          <w:rFonts w:ascii="Times New Roman" w:eastAsia="Times New Roman" w:hAnsi="Times New Roman" w:cs="Times New Roman"/>
          <w:sz w:val="28"/>
          <w:szCs w:val="28"/>
        </w:rPr>
        <w:t>развернутых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000" w:rsidRPr="00986730">
        <w:rPr>
          <w:rFonts w:ascii="Times New Roman" w:eastAsia="Times New Roman" w:hAnsi="Times New Roman" w:cs="Times New Roman"/>
          <w:sz w:val="28"/>
          <w:szCs w:val="28"/>
        </w:rPr>
        <w:t>ответов, протоколов проверки устных ответов (при наличии);</w:t>
      </w:r>
    </w:p>
    <w:p w14:paraId="44E8C089" w14:textId="08EB17BB" w:rsidR="00CE5000" w:rsidRPr="00986730" w:rsidRDefault="00CE5000" w:rsidP="00986730">
      <w:pPr>
        <w:widowControl w:val="0"/>
        <w:autoSpaceDE w:val="0"/>
        <w:autoSpaceDN w:val="0"/>
        <w:spacing w:after="0" w:line="298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б) распечатанных результатов распознавания </w:t>
      </w:r>
      <w:r w:rsidR="005603D9" w:rsidRPr="000551B6">
        <w:rPr>
          <w:rFonts w:ascii="Times New Roman" w:eastAsia="Times New Roman" w:hAnsi="Times New Roman" w:cs="Times New Roman"/>
          <w:sz w:val="28"/>
          <w:szCs w:val="28"/>
        </w:rPr>
        <w:t>листов (бланков) ответов № 1 на задания с кратким ответом</w:t>
      </w:r>
      <w:r w:rsidR="005603D9">
        <w:rPr>
          <w:rFonts w:ascii="Times New Roman" w:eastAsia="Times New Roman" w:hAnsi="Times New Roman" w:cs="Times New Roman"/>
          <w:sz w:val="28"/>
          <w:szCs w:val="28"/>
        </w:rPr>
        <w:t xml:space="preserve">, листов (бланков) ответов № 2 на задания с развернутым ответом </w:t>
      </w:r>
      <w:r w:rsidR="005603D9" w:rsidRPr="000551B6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="005603D9" w:rsidRPr="000551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5603D9" w:rsidRPr="000551B6">
        <w:rPr>
          <w:rFonts w:ascii="Times New Roman" w:eastAsia="Times New Roman" w:hAnsi="Times New Roman" w:cs="Times New Roman"/>
          <w:sz w:val="28"/>
          <w:szCs w:val="28"/>
        </w:rPr>
        <w:t>наличии),</w:t>
      </w:r>
      <w:r w:rsidR="005603D9" w:rsidRPr="000551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="005603D9" w:rsidRPr="000551B6">
        <w:rPr>
          <w:rFonts w:ascii="Times New Roman" w:eastAsia="Times New Roman" w:hAnsi="Times New Roman" w:cs="Times New Roman"/>
          <w:sz w:val="28"/>
          <w:szCs w:val="28"/>
        </w:rPr>
        <w:t>дополнительных листов (бланки) ответов № 2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 (при наличии), протокола проверки развернутых ответов, протокола проверки устных ответов (при наличии);</w:t>
      </w:r>
    </w:p>
    <w:p w14:paraId="302F15BC" w14:textId="779FDF3F" w:rsidR="00CE5000" w:rsidRPr="00986730" w:rsidRDefault="00CE5000" w:rsidP="00986730">
      <w:pPr>
        <w:widowControl w:val="0"/>
        <w:autoSpaceDE w:val="0"/>
        <w:autoSpaceDN w:val="0"/>
        <w:spacing w:after="0" w:line="240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в) электронного носителя, содержащего файлы с цифровой аудиозаписью устных ответов участника </w:t>
      </w:r>
      <w:r w:rsidR="005603D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ГЭ по иностранным языкам (при наличии);</w:t>
      </w:r>
    </w:p>
    <w:p w14:paraId="196193E2" w14:textId="77777777" w:rsidR="00CE5000" w:rsidRPr="00986730" w:rsidRDefault="00CE5000" w:rsidP="00986730">
      <w:pPr>
        <w:widowControl w:val="0"/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г) КИМ, выполнявшийся участником экзамена;</w:t>
      </w:r>
    </w:p>
    <w:p w14:paraId="4F72FC9F" w14:textId="77777777" w:rsidR="00CE5000" w:rsidRPr="00986730" w:rsidRDefault="00CE5000" w:rsidP="00986730">
      <w:pPr>
        <w:widowControl w:val="0"/>
        <w:autoSpaceDE w:val="0"/>
        <w:autoSpaceDN w:val="0"/>
        <w:spacing w:after="0" w:line="240" w:lineRule="auto"/>
        <w:ind w:right="11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д) заключения эксперта ПК о правильности оценивания экзаменационной работы апеллянта или о необходимости изменения баллов за выполнение заданий с развернутым и (или) устным ответом с обязательным указанием на конкретный критерий оценивания, которому соответствует выставляемый ими балл.</w:t>
      </w:r>
    </w:p>
    <w:p w14:paraId="09525075" w14:textId="77777777" w:rsidR="00CE5000" w:rsidRPr="00986730" w:rsidRDefault="00CE5000" w:rsidP="00986730">
      <w:pPr>
        <w:widowControl w:val="0"/>
        <w:numPr>
          <w:ilvl w:val="1"/>
          <w:numId w:val="33"/>
        </w:numPr>
        <w:tabs>
          <w:tab w:val="left" w:pos="1336"/>
        </w:tabs>
        <w:autoSpaceDE w:val="0"/>
        <w:autoSpaceDN w:val="0"/>
        <w:spacing w:after="0" w:line="240" w:lineRule="auto"/>
        <w:ind w:left="0" w:right="11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Письменное подтверждение апеллянтом, что ему предъявлены изображения выполненной им экзаменационной работы, файл с цифровой аудиозаписью его устного ответа (в случае апелляции по иностранным</w:t>
      </w:r>
      <w:r w:rsidRPr="0098673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языкам);</w:t>
      </w:r>
    </w:p>
    <w:p w14:paraId="35E5532C" w14:textId="07739A3E" w:rsidR="00CE5000" w:rsidRPr="00986730" w:rsidRDefault="00CE5000" w:rsidP="00986730">
      <w:pPr>
        <w:widowControl w:val="0"/>
        <w:numPr>
          <w:ilvl w:val="1"/>
          <w:numId w:val="33"/>
        </w:numPr>
        <w:tabs>
          <w:tab w:val="left" w:pos="1391"/>
        </w:tabs>
        <w:autoSpaceDE w:val="0"/>
        <w:autoSpaceDN w:val="0"/>
        <w:spacing w:before="3" w:after="0" w:line="240" w:lineRule="auto"/>
        <w:ind w:left="0" w:right="10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экспертом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экзаменационной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апеллянта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до заседания КК и составление письменного заключения о правильности</w:t>
      </w:r>
      <w:r w:rsidRPr="00986730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оценивания развернутых ответов экзаменационной работы апеллянта или о необходимости изменения баллов за выполнение заданий с развернутым ответом с обязательной содержательной аргументацией и указанием на конкретный критерий оценивания, требованиям которого соответствует выставляемый им</w:t>
      </w:r>
      <w:r w:rsidRPr="0098673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балл;</w:t>
      </w:r>
    </w:p>
    <w:p w14:paraId="39B4A171" w14:textId="76F42DB4" w:rsidR="00CE5000" w:rsidRPr="00986730" w:rsidRDefault="00CE5000" w:rsidP="00986730">
      <w:pPr>
        <w:widowControl w:val="0"/>
        <w:numPr>
          <w:ilvl w:val="1"/>
          <w:numId w:val="33"/>
        </w:numPr>
        <w:tabs>
          <w:tab w:val="left" w:pos="1516"/>
        </w:tabs>
        <w:autoSpaceDE w:val="0"/>
        <w:autoSpaceDN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соответствующих разъяснений (при необходимости) апеллянту и (или) его родителям (законным представителям) по вопросам правильности оценивания выполнения апеллянтом развернутых ответов. Время, рекомендуемое для разъяснения по оцениванию развернутых ответов одному апеллянту, не более 20 минут (при необходимости по решению </w:t>
      </w:r>
      <w:r w:rsidRPr="009867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КК </w:t>
      </w:r>
      <w:proofErr w:type="spellStart"/>
      <w:r w:rsidRPr="00986730">
        <w:rPr>
          <w:rFonts w:ascii="Times New Roman" w:eastAsia="Times New Roman" w:hAnsi="Times New Roman" w:cs="Times New Roman"/>
          <w:sz w:val="28"/>
          <w:szCs w:val="28"/>
          <w:lang w:val="en-US"/>
        </w:rPr>
        <w:t>указанное</w:t>
      </w:r>
      <w:proofErr w:type="spellEnd"/>
      <w:r w:rsidR="007C41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86730">
        <w:rPr>
          <w:rFonts w:ascii="Times New Roman" w:eastAsia="Times New Roman" w:hAnsi="Times New Roman" w:cs="Times New Roman"/>
          <w:sz w:val="28"/>
          <w:szCs w:val="28"/>
          <w:lang w:val="en-US"/>
        </w:rPr>
        <w:t>время</w:t>
      </w:r>
      <w:proofErr w:type="spellEnd"/>
      <w:r w:rsidRPr="009867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86730">
        <w:rPr>
          <w:rFonts w:ascii="Times New Roman" w:eastAsia="Times New Roman" w:hAnsi="Times New Roman" w:cs="Times New Roman"/>
          <w:sz w:val="28"/>
          <w:szCs w:val="28"/>
          <w:lang w:val="en-US"/>
        </w:rPr>
        <w:t>может</w:t>
      </w:r>
      <w:proofErr w:type="spellEnd"/>
      <w:r w:rsidRPr="009867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86730">
        <w:rPr>
          <w:rFonts w:ascii="Times New Roman" w:eastAsia="Times New Roman" w:hAnsi="Times New Roman" w:cs="Times New Roman"/>
          <w:sz w:val="28"/>
          <w:szCs w:val="28"/>
          <w:lang w:val="en-US"/>
        </w:rPr>
        <w:t>быть</w:t>
      </w:r>
      <w:proofErr w:type="spellEnd"/>
      <w:r w:rsidRPr="00986730">
        <w:rPr>
          <w:rFonts w:ascii="Times New Roman" w:eastAsia="Times New Roman" w:hAnsi="Times New Roman" w:cs="Times New Roman"/>
          <w:spacing w:val="-14"/>
          <w:sz w:val="28"/>
          <w:szCs w:val="28"/>
          <w:lang w:val="en-US"/>
        </w:rPr>
        <w:t xml:space="preserve"> </w:t>
      </w:r>
      <w:proofErr w:type="spellStart"/>
      <w:r w:rsidRPr="00986730">
        <w:rPr>
          <w:rFonts w:ascii="Times New Roman" w:eastAsia="Times New Roman" w:hAnsi="Times New Roman" w:cs="Times New Roman"/>
          <w:sz w:val="28"/>
          <w:szCs w:val="28"/>
          <w:lang w:val="en-US"/>
        </w:rPr>
        <w:t>продлено</w:t>
      </w:r>
      <w:proofErr w:type="spellEnd"/>
      <w:r w:rsidRPr="0098673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14:paraId="61A23973" w14:textId="77777777" w:rsidR="00CE5000" w:rsidRPr="00986730" w:rsidRDefault="00CE5000" w:rsidP="00986730">
      <w:pPr>
        <w:widowControl w:val="0"/>
        <w:numPr>
          <w:ilvl w:val="1"/>
          <w:numId w:val="33"/>
        </w:numPr>
        <w:tabs>
          <w:tab w:val="left" w:pos="1361"/>
        </w:tabs>
        <w:autoSpaceDE w:val="0"/>
        <w:autoSpaceDN w:val="0"/>
        <w:spacing w:before="1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Сохранение спокойной и доброжелательной обстановки при рассмотрении апелляции;</w:t>
      </w:r>
    </w:p>
    <w:p w14:paraId="2782E2F8" w14:textId="1CFC7C67" w:rsidR="00CE5000" w:rsidRPr="00986730" w:rsidRDefault="00CE5000" w:rsidP="00986730">
      <w:pPr>
        <w:widowControl w:val="0"/>
        <w:numPr>
          <w:ilvl w:val="1"/>
          <w:numId w:val="33"/>
        </w:numPr>
        <w:tabs>
          <w:tab w:val="left" w:pos="1301"/>
        </w:tabs>
        <w:autoSpaceDE w:val="0"/>
        <w:autoSpaceDN w:val="0"/>
        <w:spacing w:after="0" w:line="240" w:lineRule="auto"/>
        <w:ind w:left="0" w:right="10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 xml:space="preserve">Отсутствие посторонних лиц в помещении работы КК (в помещениях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работы КК могут присутствовать: члены ГЭК; </w:t>
      </w:r>
      <w:r w:rsidR="007C411F">
        <w:rPr>
          <w:rFonts w:ascii="Times New Roman" w:eastAsia="Times New Roman" w:hAnsi="Times New Roman" w:cs="Times New Roman"/>
          <w:sz w:val="28"/>
          <w:szCs w:val="28"/>
        </w:rPr>
        <w:t xml:space="preserve">должностные лица </w:t>
      </w:r>
      <w:r w:rsidR="007C411F">
        <w:rPr>
          <w:rFonts w:ascii="Times New Roman" w:eastAsia="Calibri" w:hAnsi="Times New Roman" w:cs="Times New Roman"/>
          <w:sz w:val="28"/>
          <w:szCs w:val="28"/>
        </w:rPr>
        <w:t>Министерства, должностные лица Рособрнадзора</w:t>
      </w:r>
      <w:r w:rsidR="007C411F">
        <w:rPr>
          <w:rFonts w:ascii="Times New Roman" w:hAnsi="Times New Roman" w:cs="Times New Roman"/>
          <w:sz w:val="28"/>
          <w:szCs w:val="28"/>
        </w:rPr>
        <w:t xml:space="preserve"> </w:t>
      </w:r>
      <w:r w:rsidR="007C411F">
        <w:rPr>
          <w:rFonts w:ascii="Times New Roman" w:eastAsia="Calibri" w:hAnsi="Times New Roman" w:cs="Times New Roman"/>
          <w:sz w:val="28"/>
          <w:szCs w:val="28"/>
        </w:rPr>
        <w:t>и лица, назначенные Рособрнадзором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634A170A" w14:textId="77777777" w:rsidR="00CE5000" w:rsidRPr="00986730" w:rsidRDefault="00CE5000" w:rsidP="00986730">
      <w:pPr>
        <w:widowControl w:val="0"/>
        <w:numPr>
          <w:ilvl w:val="1"/>
          <w:numId w:val="33"/>
        </w:numPr>
        <w:tabs>
          <w:tab w:val="left" w:pos="1351"/>
        </w:tabs>
        <w:autoSpaceDE w:val="0"/>
        <w:autoSpaceDN w:val="0"/>
        <w:spacing w:after="0" w:line="240" w:lineRule="auto"/>
        <w:ind w:left="0" w:right="10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Выдача апеллянту уведомления о результатах рассмотрения апелляции (по форме У-33) с указанием всех изменений, которые были приняты КК по результатам рассмотрения апелляции и внесения в протокол рассмотрения апелляции и его приложения, в случае принятия решения об удовлетворении апелляции</w:t>
      </w:r>
      <w:r w:rsidRPr="0098673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КК.</w:t>
      </w:r>
    </w:p>
    <w:p w14:paraId="2C62B765" w14:textId="323EBE11" w:rsidR="00CE5000" w:rsidRPr="00986730" w:rsidRDefault="00CE5000" w:rsidP="00986730">
      <w:pPr>
        <w:widowControl w:val="0"/>
        <w:autoSpaceDE w:val="0"/>
        <w:autoSpaceDN w:val="0"/>
        <w:spacing w:before="1" w:after="0" w:line="24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730">
        <w:rPr>
          <w:rFonts w:ascii="Times New Roman" w:eastAsia="Times New Roman" w:hAnsi="Times New Roman" w:cs="Times New Roman"/>
          <w:sz w:val="28"/>
          <w:szCs w:val="28"/>
        </w:rPr>
        <w:t>По окончании осуществления наблюдения общественный наблюдатель заполняет форму КК-18 «Акт общественного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конфликтной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комиссии» 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730">
        <w:rPr>
          <w:rFonts w:ascii="Times New Roman" w:eastAsia="Times New Roman" w:hAnsi="Times New Roman" w:cs="Times New Roman"/>
          <w:sz w:val="28"/>
          <w:szCs w:val="28"/>
        </w:rPr>
        <w:t>передает ее председателю КК.</w:t>
      </w:r>
    </w:p>
    <w:p w14:paraId="7ED7C9D6" w14:textId="2BE9FB19" w:rsidR="007C411F" w:rsidRPr="00986730" w:rsidRDefault="007C411F" w:rsidP="007C411F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  <w:sectPr w:rsidR="007C411F" w:rsidRPr="00986730">
          <w:pgSz w:w="11910" w:h="16840"/>
          <w:pgMar w:top="1160" w:right="600" w:bottom="1200" w:left="1020" w:header="0" w:footer="1002" w:gutter="0"/>
          <w:cols w:space="720"/>
        </w:sectPr>
      </w:pPr>
      <w:r w:rsidRPr="007C411F">
        <w:rPr>
          <w:rFonts w:ascii="Times New Roman" w:eastAsia="Times New Roman" w:hAnsi="Times New Roman" w:cs="Times New Roman"/>
          <w:sz w:val="28"/>
          <w:szCs w:val="28"/>
        </w:rPr>
        <w:t>В случае выявления нарушений Порядка, порядка рассмотрения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11F">
        <w:rPr>
          <w:rFonts w:ascii="Times New Roman" w:eastAsia="Times New Roman" w:hAnsi="Times New Roman" w:cs="Times New Roman"/>
          <w:sz w:val="28"/>
          <w:szCs w:val="28"/>
        </w:rPr>
        <w:t xml:space="preserve">апелляций </w:t>
      </w:r>
      <w:r w:rsidRPr="009D6ED7">
        <w:rPr>
          <w:rFonts w:ascii="Times New Roman" w:eastAsia="Times New Roman" w:hAnsi="Times New Roman" w:cs="Times New Roman"/>
          <w:sz w:val="28"/>
          <w:szCs w:val="28"/>
        </w:rPr>
        <w:t>членами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6ED7">
        <w:rPr>
          <w:rFonts w:ascii="Times New Roman" w:eastAsia="Times New Roman" w:hAnsi="Times New Roman" w:cs="Times New Roman"/>
          <w:sz w:val="28"/>
          <w:szCs w:val="28"/>
        </w:rPr>
        <w:t>КК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11F">
        <w:rPr>
          <w:rFonts w:ascii="Times New Roman" w:eastAsia="Times New Roman" w:hAnsi="Times New Roman" w:cs="Times New Roman"/>
          <w:sz w:val="28"/>
          <w:szCs w:val="28"/>
        </w:rPr>
        <w:t>общественный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11F">
        <w:rPr>
          <w:rFonts w:ascii="Times New Roman" w:eastAsia="Times New Roman" w:hAnsi="Times New Roman" w:cs="Times New Roman"/>
          <w:sz w:val="28"/>
          <w:szCs w:val="28"/>
        </w:rPr>
        <w:t>наблюдатель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11F">
        <w:rPr>
          <w:rFonts w:ascii="Times New Roman" w:eastAsia="Times New Roman" w:hAnsi="Times New Roman" w:cs="Times New Roman"/>
          <w:sz w:val="28"/>
          <w:szCs w:val="28"/>
        </w:rPr>
        <w:t>фиксирует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11F">
        <w:rPr>
          <w:rFonts w:ascii="Times New Roman" w:eastAsia="Times New Roman" w:hAnsi="Times New Roman" w:cs="Times New Roman"/>
          <w:sz w:val="28"/>
          <w:szCs w:val="28"/>
        </w:rPr>
        <w:t>выявленные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11F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="00141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11F">
        <w:rPr>
          <w:rFonts w:ascii="Times New Roman" w:eastAsia="Times New Roman" w:hAnsi="Times New Roman" w:cs="Times New Roman"/>
          <w:sz w:val="28"/>
          <w:szCs w:val="28"/>
        </w:rPr>
        <w:t xml:space="preserve">и оперативно информирует о нарушении председателя КК, членов ГЭК, </w:t>
      </w:r>
      <w:r w:rsidR="00376BF2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Министерство, должностных лиц </w:t>
      </w:r>
      <w:r w:rsidR="00376BF2">
        <w:rPr>
          <w:rFonts w:ascii="Times New Roman" w:eastAsia="Calibri" w:hAnsi="Times New Roman" w:cs="Times New Roman"/>
          <w:sz w:val="28"/>
          <w:szCs w:val="28"/>
        </w:rPr>
        <w:t>Министерства, должностных лиц Рособрнадзора</w:t>
      </w:r>
      <w:r w:rsidR="00376BF2">
        <w:rPr>
          <w:rFonts w:ascii="Times New Roman" w:hAnsi="Times New Roman" w:cs="Times New Roman"/>
          <w:sz w:val="28"/>
          <w:szCs w:val="28"/>
        </w:rPr>
        <w:t xml:space="preserve"> </w:t>
      </w:r>
      <w:r w:rsidR="00376BF2">
        <w:rPr>
          <w:rFonts w:ascii="Times New Roman" w:eastAsia="Calibri" w:hAnsi="Times New Roman" w:cs="Times New Roman"/>
          <w:sz w:val="28"/>
          <w:szCs w:val="28"/>
        </w:rPr>
        <w:t>и лиц, назначенных Рособрнадзором</w:t>
      </w:r>
      <w:r w:rsidR="00376B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11F">
        <w:rPr>
          <w:rFonts w:ascii="Times New Roman" w:eastAsia="Times New Roman" w:hAnsi="Times New Roman" w:cs="Times New Roman"/>
          <w:sz w:val="28"/>
          <w:szCs w:val="28"/>
        </w:rPr>
        <w:t>(при присутствии)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4251"/>
      </w:tblGrid>
      <w:tr w:rsidR="00376BF2" w:rsidRPr="00376BF2" w14:paraId="2F424CB3" w14:textId="77777777" w:rsidTr="00986730">
        <w:tc>
          <w:tcPr>
            <w:tcW w:w="5387" w:type="dxa"/>
          </w:tcPr>
          <w:p w14:paraId="0EB1038C" w14:textId="77777777" w:rsidR="00376BF2" w:rsidRPr="00376BF2" w:rsidRDefault="00376BF2" w:rsidP="00376B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" w:name="_bookmark13"/>
            <w:bookmarkStart w:id="18" w:name="_Toc26966745"/>
            <w:bookmarkEnd w:id="17"/>
          </w:p>
        </w:tc>
        <w:tc>
          <w:tcPr>
            <w:tcW w:w="4251" w:type="dxa"/>
          </w:tcPr>
          <w:p w14:paraId="3BCC7F74" w14:textId="0326CD13" w:rsidR="00376BF2" w:rsidRPr="00376BF2" w:rsidRDefault="000C5694" w:rsidP="000C5694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 к</w:t>
            </w:r>
            <w:r w:rsidR="00376BF2" w:rsidRPr="00376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641D" w:rsidRPr="00606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Инструкции по осуществлению общественного наблюдения при проведении государственной итоговой аттестации по образовательным программам основного общего образования</w:t>
            </w:r>
          </w:p>
        </w:tc>
      </w:tr>
      <w:bookmarkEnd w:id="18"/>
    </w:tbl>
    <w:p w14:paraId="5C029EBC" w14:textId="77777777" w:rsidR="00D65C73" w:rsidRPr="009B4E50" w:rsidRDefault="00D65C73" w:rsidP="00D65C73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</w:p>
    <w:p w14:paraId="6B90781F" w14:textId="77777777" w:rsidR="00D65C73" w:rsidRPr="009B4E50" w:rsidRDefault="00D65C73" w:rsidP="00D65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4E50">
        <w:rPr>
          <w:rFonts w:ascii="Times New Roman" w:hAnsi="Times New Roman" w:cs="Times New Roman"/>
          <w:sz w:val="24"/>
          <w:szCs w:val="24"/>
        </w:rPr>
        <w:t>О Б Р А З Е Ц</w:t>
      </w:r>
    </w:p>
    <w:p w14:paraId="759BDE11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B8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77A32D6E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1B83">
        <w:rPr>
          <w:rFonts w:ascii="Times New Roman" w:hAnsi="Times New Roman" w:cs="Times New Roman"/>
          <w:b/>
          <w:sz w:val="24"/>
          <w:szCs w:val="24"/>
        </w:rPr>
        <w:t>об аккредитации гражданина в качестве общественного наблюдателя</w:t>
      </w:r>
      <w:r w:rsidRPr="009A1B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12CD85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1B83">
        <w:rPr>
          <w:rFonts w:ascii="Times New Roman" w:hAnsi="Times New Roman" w:cs="Times New Roman"/>
          <w:sz w:val="24"/>
          <w:szCs w:val="24"/>
        </w:rPr>
        <w:t xml:space="preserve">при проведении государственной итоговой аттестации по образовательным программам </w:t>
      </w:r>
      <w:r w:rsidRPr="009A1B83">
        <w:rPr>
          <w:rFonts w:ascii="Times New Roman" w:hAnsi="Times New Roman" w:cs="Times New Roman"/>
          <w:sz w:val="24"/>
          <w:szCs w:val="24"/>
        </w:rPr>
        <w:br/>
        <w:t>среднего общего образования</w:t>
      </w:r>
    </w:p>
    <w:p w14:paraId="4E634B32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7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A1B83" w:rsidRPr="009A1B83" w14:paraId="4690AAA1" w14:textId="77777777" w:rsidTr="00F426D9">
        <w:trPr>
          <w:trHeight w:val="333"/>
        </w:trPr>
        <w:tc>
          <w:tcPr>
            <w:tcW w:w="10065" w:type="dxa"/>
          </w:tcPr>
          <w:p w14:paraId="52489BDF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86730">
              <w:rPr>
                <w:rFonts w:ascii="Times New Roman" w:hAnsi="Times New Roman"/>
                <w:sz w:val="24"/>
              </w:rPr>
              <w:t>в Министерство образования Камчатского края</w:t>
            </w:r>
          </w:p>
        </w:tc>
      </w:tr>
      <w:tr w:rsidR="009A1B83" w:rsidRPr="009A1B83" w14:paraId="36B18F1E" w14:textId="77777777" w:rsidTr="00F426D9">
        <w:trPr>
          <w:trHeight w:val="1235"/>
        </w:trPr>
        <w:tc>
          <w:tcPr>
            <w:tcW w:w="10065" w:type="dxa"/>
          </w:tcPr>
          <w:p w14:paraId="36EEBC8E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</w:p>
          <w:p w14:paraId="7FC453CC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от _____________________________________________________________________________________</w:t>
            </w:r>
          </w:p>
          <w:p w14:paraId="29CFAC80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B83">
              <w:rPr>
                <w:rFonts w:ascii="Times New Roman" w:hAnsi="Times New Roman"/>
                <w:sz w:val="16"/>
                <w:szCs w:val="16"/>
              </w:rPr>
              <w:t>(фамилия, имя и отчество (последнее - при наличии) гражданина или доверенного лица)</w:t>
            </w:r>
          </w:p>
          <w:p w14:paraId="1F1979DA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646162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Style w:val="17"/>
              <w:tblW w:w="94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30"/>
            </w:tblGrid>
            <w:tr w:rsidR="009A1B83" w:rsidRPr="009A1B83" w14:paraId="06D29312" w14:textId="77777777" w:rsidTr="00F426D9">
              <w:trPr>
                <w:trHeight w:val="439"/>
              </w:trPr>
              <w:tc>
                <w:tcPr>
                  <w:tcW w:w="9430" w:type="dxa"/>
                </w:tcPr>
                <w:p w14:paraId="38F8C77E" w14:textId="77777777" w:rsidR="009A1B83" w:rsidRPr="009A1B83" w:rsidRDefault="009A1B83" w:rsidP="009A1B83">
                  <w:pPr>
                    <w:jc w:val="both"/>
                    <w:rPr>
                      <w:rFonts w:ascii="Times New Roman" w:hAnsi="Times New Roman"/>
                    </w:rPr>
                  </w:pPr>
                  <w:r w:rsidRPr="009A1B83">
                    <w:rPr>
                      <w:rFonts w:ascii="Times New Roman" w:hAnsi="Times New Roman"/>
                    </w:rPr>
                    <w:t>Доверенность уполномоченного лица от «_______» ________________ ________ г. № ______________</w:t>
                  </w:r>
                </w:p>
                <w:p w14:paraId="3B09ECEA" w14:textId="730D18B2" w:rsidR="009A1B83" w:rsidRPr="009A1B83" w:rsidRDefault="00575248" w:rsidP="009A1B83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</w:t>
                  </w:r>
                  <w:r w:rsidR="009A1B83" w:rsidRPr="009A1B83">
                    <w:rPr>
                      <w:rFonts w:ascii="Times New Roman" w:hAnsi="Times New Roman"/>
                      <w:sz w:val="16"/>
                      <w:szCs w:val="16"/>
                    </w:rPr>
                    <w:t>(если заявление подается доверенным лицом)</w:t>
                  </w:r>
                </w:p>
              </w:tc>
            </w:tr>
          </w:tbl>
          <w:p w14:paraId="5760C6A5" w14:textId="77777777" w:rsidR="009A1B83" w:rsidRPr="009A1B83" w:rsidRDefault="009A1B83" w:rsidP="009A1B8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4CC504F" w14:textId="77777777" w:rsidR="009A1B83" w:rsidRPr="009A1B83" w:rsidRDefault="009A1B83" w:rsidP="009A1B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6"/>
        <w:gridCol w:w="407"/>
        <w:gridCol w:w="415"/>
        <w:gridCol w:w="281"/>
        <w:gridCol w:w="425"/>
        <w:gridCol w:w="425"/>
        <w:gridCol w:w="281"/>
        <w:gridCol w:w="392"/>
        <w:gridCol w:w="392"/>
        <w:gridCol w:w="413"/>
        <w:gridCol w:w="412"/>
        <w:gridCol w:w="772"/>
        <w:gridCol w:w="320"/>
        <w:gridCol w:w="1246"/>
        <w:gridCol w:w="351"/>
        <w:gridCol w:w="1524"/>
      </w:tblGrid>
      <w:tr w:rsidR="009A1B83" w:rsidRPr="009A1B83" w14:paraId="4198F471" w14:textId="77777777" w:rsidTr="00F426D9">
        <w:trPr>
          <w:trHeight w:val="283"/>
        </w:trPr>
        <w:tc>
          <w:tcPr>
            <w:tcW w:w="1702" w:type="dxa"/>
            <w:tcBorders>
              <w:right w:val="single" w:sz="4" w:space="0" w:color="auto"/>
            </w:tcBorders>
          </w:tcPr>
          <w:p w14:paraId="3D31BB72" w14:textId="058DE60C" w:rsidR="009A1B83" w:rsidRPr="009A1B83" w:rsidRDefault="009A1B83" w:rsidP="009A1B83">
            <w:pPr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 xml:space="preserve">Дата </w:t>
            </w:r>
            <w:proofErr w:type="gramStart"/>
            <w:r w:rsidRPr="009A1B83">
              <w:rPr>
                <w:rFonts w:ascii="Times New Roman" w:hAnsi="Times New Roman"/>
              </w:rPr>
              <w:t>рождения:</w:t>
            </w:r>
            <w:r w:rsidR="00575248">
              <w:rPr>
                <w:rFonts w:ascii="Times New Roman" w:hAnsi="Times New Roman"/>
              </w:rPr>
              <w:t xml:space="preserve">   </w:t>
            </w:r>
            <w:proofErr w:type="gramEnd"/>
            <w:r w:rsidR="00575248">
              <w:rPr>
                <w:rFonts w:ascii="Times New Roman" w:hAnsi="Times New Roman"/>
              </w:rPr>
              <w:t xml:space="preserve">         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C89A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7AA9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Д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0A8082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046" w14:textId="48CE7368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М</w:t>
            </w:r>
            <w:r w:rsidR="00141AC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C720" w14:textId="4CCAFBB6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М</w:t>
            </w:r>
            <w:r w:rsidR="0057524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04DEB38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9FF5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40F7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F7BA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9D05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Г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</w:tcPr>
          <w:p w14:paraId="1E06ABCD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Пол: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88EE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14:paraId="0006C172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Мужской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E19F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13" w:type="dxa"/>
            <w:tcBorders>
              <w:left w:val="single" w:sz="4" w:space="0" w:color="auto"/>
            </w:tcBorders>
          </w:tcPr>
          <w:p w14:paraId="60D7605F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Женский</w:t>
            </w:r>
          </w:p>
        </w:tc>
      </w:tr>
    </w:tbl>
    <w:p w14:paraId="23E65FA1" w14:textId="77777777" w:rsidR="009A1B83" w:rsidRPr="009A1B83" w:rsidRDefault="009A1B83" w:rsidP="009A1B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7"/>
        <w:tblW w:w="9673" w:type="dxa"/>
        <w:tblInd w:w="-34" w:type="dxa"/>
        <w:tblLook w:val="04A0" w:firstRow="1" w:lastRow="0" w:firstColumn="1" w:lastColumn="0" w:noHBand="0" w:noVBand="1"/>
      </w:tblPr>
      <w:tblGrid>
        <w:gridCol w:w="9673"/>
      </w:tblGrid>
      <w:tr w:rsidR="009A1B83" w:rsidRPr="009A1B83" w14:paraId="1791293F" w14:textId="77777777" w:rsidTr="00986730">
        <w:trPr>
          <w:trHeight w:val="34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57EF6F64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Документ, удостоверяющий личность: ______________________ серия ________ № ____________</w:t>
            </w:r>
          </w:p>
        </w:tc>
      </w:tr>
      <w:tr w:rsidR="009A1B83" w:rsidRPr="009A1B83" w14:paraId="29E9F1A5" w14:textId="77777777" w:rsidTr="00986730">
        <w:trPr>
          <w:trHeight w:val="34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36E8082A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выдан _____________________________________________________________________ код_________</w:t>
            </w:r>
          </w:p>
          <w:p w14:paraId="7E8E0886" w14:textId="05598AE2" w:rsidR="009A1B83" w:rsidRPr="009A1B83" w:rsidRDefault="00575248" w:rsidP="009A1B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</w:t>
            </w:r>
            <w:r w:rsidR="009A1B83" w:rsidRPr="009A1B83">
              <w:rPr>
                <w:rFonts w:ascii="Times New Roman" w:hAnsi="Times New Roman"/>
                <w:sz w:val="16"/>
                <w:szCs w:val="16"/>
              </w:rPr>
              <w:t xml:space="preserve"> (наименование органа, учреждения)</w:t>
            </w:r>
          </w:p>
        </w:tc>
      </w:tr>
      <w:tr w:rsidR="009A1B83" w:rsidRPr="009A1B83" w14:paraId="779DC896" w14:textId="77777777" w:rsidTr="00986730">
        <w:trPr>
          <w:trHeight w:val="34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0EE80F40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Дата выдачи «_______» ________________ ______ г.</w:t>
            </w:r>
          </w:p>
        </w:tc>
      </w:tr>
      <w:tr w:rsidR="009A1B83" w:rsidRPr="009A1B83" w14:paraId="5B68D022" w14:textId="77777777" w:rsidTr="00986730">
        <w:trPr>
          <w:trHeight w:val="34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7B25277D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Адрес регистрации: город, поселок, село и т.д. _______________________________________________</w:t>
            </w:r>
          </w:p>
        </w:tc>
      </w:tr>
      <w:tr w:rsidR="009A1B83" w:rsidRPr="009A1B83" w14:paraId="73154FD0" w14:textId="77777777" w:rsidTr="00986730">
        <w:trPr>
          <w:trHeight w:val="34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5F058D94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ул. ______________________________________ дом ___________ корпус ________ квартира ________</w:t>
            </w:r>
          </w:p>
        </w:tc>
      </w:tr>
      <w:tr w:rsidR="009A1B83" w:rsidRPr="009A1B83" w14:paraId="0EB1AD75" w14:textId="77777777" w:rsidTr="00986730">
        <w:trPr>
          <w:trHeight w:val="34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13A3D1BB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Адрес фактического проживания: город, поселок, село и т.д. _____________________________________</w:t>
            </w:r>
          </w:p>
        </w:tc>
      </w:tr>
      <w:tr w:rsidR="009A1B83" w:rsidRPr="009A1B83" w14:paraId="3A5D9C0A" w14:textId="77777777" w:rsidTr="00986730">
        <w:trPr>
          <w:trHeight w:val="34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51580FA9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ул. ______________________________________ дом ___________ корпус ________ квартира ________</w:t>
            </w:r>
          </w:p>
        </w:tc>
      </w:tr>
      <w:tr w:rsidR="009A1B83" w:rsidRPr="009A1B83" w14:paraId="62007E1B" w14:textId="77777777" w:rsidTr="00986730">
        <w:trPr>
          <w:trHeight w:val="34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3437F6B6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Контактный телефон: _____________________________________________________________________</w:t>
            </w:r>
          </w:p>
        </w:tc>
      </w:tr>
      <w:tr w:rsidR="009A1B83" w:rsidRPr="009A1B83" w14:paraId="448D2705" w14:textId="77777777" w:rsidTr="00986730">
        <w:trPr>
          <w:trHeight w:val="314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47F2B16B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Прошу аккредитовать меня в качестве общественного наблюдателя</w:t>
            </w:r>
            <w:r w:rsidRPr="009A1B83">
              <w:t>**</w:t>
            </w:r>
            <w:r w:rsidRPr="009A1B83">
              <w:rPr>
                <w:rFonts w:ascii="Times New Roman" w:hAnsi="Times New Roman"/>
              </w:rPr>
              <w:t>:</w:t>
            </w:r>
          </w:p>
        </w:tc>
      </w:tr>
      <w:tr w:rsidR="009A1B83" w:rsidRPr="009A1B83" w14:paraId="13CA6575" w14:textId="77777777" w:rsidTr="00986730"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761EB9CA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  <w:b/>
              </w:rPr>
            </w:pPr>
            <w:r w:rsidRPr="009A1B83">
              <w:rPr>
                <w:rFonts w:ascii="Times New Roman" w:hAnsi="Times New Roman"/>
                <w:b/>
              </w:rPr>
              <w:t>при проведении государственной итоговой аттестации (ГИА) в следующем месте (местах) проведения ГИА:</w:t>
            </w:r>
          </w:p>
        </w:tc>
      </w:tr>
    </w:tbl>
    <w:p w14:paraId="56A302B5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17"/>
        <w:tblW w:w="966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424"/>
        <w:gridCol w:w="2551"/>
        <w:gridCol w:w="2268"/>
      </w:tblGrid>
      <w:tr w:rsidR="009A1B83" w:rsidRPr="009A1B83" w14:paraId="1230C98E" w14:textId="77777777" w:rsidTr="0098673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C55A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  <w:p w14:paraId="46BEE13E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24" w:type="dxa"/>
            <w:tcBorders>
              <w:left w:val="single" w:sz="4" w:space="0" w:color="auto"/>
            </w:tcBorders>
          </w:tcPr>
          <w:p w14:paraId="23D3CF4F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пункте проведения экзаменов (ППЭ)</w:t>
            </w:r>
          </w:p>
        </w:tc>
        <w:tc>
          <w:tcPr>
            <w:tcW w:w="2551" w:type="dxa"/>
          </w:tcPr>
          <w:p w14:paraId="0FC4BDA1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_________________</w:t>
            </w:r>
          </w:p>
        </w:tc>
        <w:tc>
          <w:tcPr>
            <w:tcW w:w="2268" w:type="dxa"/>
          </w:tcPr>
          <w:p w14:paraId="09AB783F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___________________</w:t>
            </w:r>
          </w:p>
        </w:tc>
      </w:tr>
      <w:tr w:rsidR="009A1B83" w:rsidRPr="009A1B83" w14:paraId="57990C87" w14:textId="77777777" w:rsidTr="00986730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4B0F6B1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43F4E7A6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14:paraId="2567B52E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B83">
              <w:rPr>
                <w:rFonts w:ascii="Times New Roman" w:hAnsi="Times New Roman"/>
                <w:sz w:val="16"/>
                <w:szCs w:val="16"/>
              </w:rPr>
              <w:t>(указать №)</w:t>
            </w:r>
          </w:p>
        </w:tc>
        <w:tc>
          <w:tcPr>
            <w:tcW w:w="2268" w:type="dxa"/>
          </w:tcPr>
          <w:p w14:paraId="169E7271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B83">
              <w:rPr>
                <w:rFonts w:ascii="Times New Roman" w:hAnsi="Times New Roman"/>
                <w:sz w:val="16"/>
                <w:szCs w:val="16"/>
              </w:rPr>
              <w:t>(указать даты)</w:t>
            </w:r>
          </w:p>
        </w:tc>
      </w:tr>
      <w:tr w:rsidR="009A1B83" w:rsidRPr="009A1B83" w14:paraId="2601B1FD" w14:textId="77777777" w:rsidTr="0098673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8B7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24" w:type="dxa"/>
            <w:tcBorders>
              <w:left w:val="single" w:sz="4" w:space="0" w:color="auto"/>
            </w:tcBorders>
          </w:tcPr>
          <w:p w14:paraId="16F80DDF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региональном центре обработки информации (РЦОИ)</w:t>
            </w:r>
          </w:p>
        </w:tc>
        <w:tc>
          <w:tcPr>
            <w:tcW w:w="2551" w:type="dxa"/>
          </w:tcPr>
          <w:p w14:paraId="4538F23D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4B1D9EA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___________________</w:t>
            </w:r>
          </w:p>
        </w:tc>
      </w:tr>
      <w:tr w:rsidR="009A1B83" w:rsidRPr="009A1B83" w14:paraId="02759336" w14:textId="77777777" w:rsidTr="00986730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A15F16E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26DBDD7B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14:paraId="5BCC8D53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1569A98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B83">
              <w:rPr>
                <w:rFonts w:ascii="Times New Roman" w:hAnsi="Times New Roman"/>
                <w:sz w:val="16"/>
                <w:szCs w:val="16"/>
              </w:rPr>
              <w:t>(указать даты)</w:t>
            </w:r>
          </w:p>
        </w:tc>
      </w:tr>
      <w:tr w:rsidR="009A1B83" w:rsidRPr="009A1B83" w14:paraId="2489AD29" w14:textId="77777777" w:rsidTr="0098673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37DC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  <w:p w14:paraId="7174EA6F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24" w:type="dxa"/>
            <w:tcBorders>
              <w:left w:val="single" w:sz="4" w:space="0" w:color="auto"/>
            </w:tcBorders>
          </w:tcPr>
          <w:p w14:paraId="2D528A4E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месте работы предметных комиссий (ПК)</w:t>
            </w:r>
          </w:p>
        </w:tc>
        <w:tc>
          <w:tcPr>
            <w:tcW w:w="2551" w:type="dxa"/>
          </w:tcPr>
          <w:p w14:paraId="52908E0E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EA68003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___________________</w:t>
            </w:r>
          </w:p>
        </w:tc>
      </w:tr>
      <w:tr w:rsidR="009A1B83" w:rsidRPr="009A1B83" w14:paraId="31D2A503" w14:textId="77777777" w:rsidTr="00986730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0C4CEF7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2944C81A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14:paraId="4EBD5646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0A3AA8C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  <w:sz w:val="16"/>
                <w:szCs w:val="16"/>
              </w:rPr>
              <w:t>(указать даты)</w:t>
            </w:r>
          </w:p>
        </w:tc>
      </w:tr>
      <w:tr w:rsidR="009A1B83" w:rsidRPr="009A1B83" w14:paraId="674F8D4D" w14:textId="77777777" w:rsidTr="0098673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29FF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  <w:p w14:paraId="22850789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24" w:type="dxa"/>
            <w:tcBorders>
              <w:left w:val="single" w:sz="4" w:space="0" w:color="auto"/>
            </w:tcBorders>
          </w:tcPr>
          <w:p w14:paraId="647EDBD3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месте работы конфликтной комиссии (КК)</w:t>
            </w:r>
          </w:p>
        </w:tc>
        <w:tc>
          <w:tcPr>
            <w:tcW w:w="2551" w:type="dxa"/>
          </w:tcPr>
          <w:p w14:paraId="71C40B4F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8F2D7DA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___________________</w:t>
            </w:r>
          </w:p>
        </w:tc>
      </w:tr>
      <w:tr w:rsidR="009A1B83" w:rsidRPr="009A1B83" w14:paraId="4520CC9E" w14:textId="77777777" w:rsidTr="00986730">
        <w:tc>
          <w:tcPr>
            <w:tcW w:w="425" w:type="dxa"/>
            <w:tcBorders>
              <w:top w:val="single" w:sz="4" w:space="0" w:color="auto"/>
            </w:tcBorders>
          </w:tcPr>
          <w:p w14:paraId="71ECAB45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1F737047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14:paraId="2AA71129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664A22AA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  <w:sz w:val="16"/>
                <w:szCs w:val="16"/>
              </w:rPr>
              <w:t>(указать даты)</w:t>
            </w:r>
          </w:p>
        </w:tc>
      </w:tr>
    </w:tbl>
    <w:p w14:paraId="1656A2B7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1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2"/>
      </w:tblGrid>
      <w:tr w:rsidR="009A1B83" w:rsidRPr="009A1B83" w14:paraId="4DF4DB88" w14:textId="77777777" w:rsidTr="00F426D9">
        <w:tc>
          <w:tcPr>
            <w:tcW w:w="10065" w:type="dxa"/>
          </w:tcPr>
          <w:p w14:paraId="14AD0DBE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с формой осуществления общественного наблюдения:</w:t>
            </w:r>
          </w:p>
        </w:tc>
      </w:tr>
    </w:tbl>
    <w:p w14:paraId="4596E25F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14:paraId="3240AE85" w14:textId="0CBF4866" w:rsidR="009A1B83" w:rsidRPr="009A1B83" w:rsidRDefault="009A1B83" w:rsidP="009A1B83">
      <w:pPr>
        <w:spacing w:after="0" w:line="240" w:lineRule="auto"/>
        <w:jc w:val="both"/>
        <w:rPr>
          <w:rFonts w:ascii="Times New Roman" w:hAnsi="Times New Roman"/>
        </w:rPr>
      </w:pPr>
      <w:r w:rsidRPr="009A1B83">
        <w:rPr>
          <w:rFonts w:ascii="Times New Roman" w:hAnsi="Times New Roman"/>
        </w:rPr>
        <w:t>Населенный пункт, на территории которого будет осуществляться общественное наблюдение с присутствием в местах проведения ГИА:</w:t>
      </w:r>
    </w:p>
    <w:tbl>
      <w:tblPr>
        <w:tblStyle w:val="17"/>
        <w:tblW w:w="9673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3"/>
      </w:tblGrid>
      <w:tr w:rsidR="009A1B83" w:rsidRPr="009A1B83" w14:paraId="02556078" w14:textId="77777777" w:rsidTr="00986730">
        <w:trPr>
          <w:trHeight w:val="300"/>
        </w:trPr>
        <w:tc>
          <w:tcPr>
            <w:tcW w:w="9673" w:type="dxa"/>
          </w:tcPr>
          <w:p w14:paraId="7673FFA7" w14:textId="77777777" w:rsidR="009A1B83" w:rsidRPr="009A1B83" w:rsidRDefault="009A1B83" w:rsidP="009A1B83">
            <w:pPr>
              <w:rPr>
                <w:rFonts w:ascii="Times New Roman" w:hAnsi="Times New Roman"/>
                <w:sz w:val="10"/>
                <w:szCs w:val="10"/>
              </w:rPr>
            </w:pPr>
          </w:p>
          <w:p w14:paraId="5B23AA9E" w14:textId="77777777" w:rsidR="009A1B83" w:rsidRPr="009A1B83" w:rsidRDefault="009A1B83" w:rsidP="009A1B83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14:paraId="206292BE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0"/>
        </w:rPr>
      </w:pPr>
      <w:r w:rsidRPr="009A1B83">
        <w:rPr>
          <w:rFonts w:ascii="Times New Roman" w:hAnsi="Times New Roman" w:cs="Times New Roman"/>
          <w:sz w:val="18"/>
          <w:szCs w:val="10"/>
        </w:rPr>
        <w:lastRenderedPageBreak/>
        <w:t>(указать наименование населенного пункта)</w:t>
      </w:r>
    </w:p>
    <w:p w14:paraId="60C3E92F" w14:textId="77777777" w:rsidR="009A1B83" w:rsidRPr="009A1B83" w:rsidRDefault="009A1B83" w:rsidP="009A1B83">
      <w:pPr>
        <w:spacing w:after="0" w:line="240" w:lineRule="auto"/>
        <w:rPr>
          <w:rFonts w:ascii="Times New Roman" w:hAnsi="Times New Roman"/>
          <w:sz w:val="14"/>
          <w:szCs w:val="10"/>
        </w:rPr>
      </w:pPr>
    </w:p>
    <w:p w14:paraId="5BB6698C" w14:textId="6AC22332" w:rsidR="009A1B83" w:rsidRPr="009A1B83" w:rsidRDefault="009A1B83" w:rsidP="0098673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4"/>
          <w:szCs w:val="10"/>
        </w:rPr>
      </w:pPr>
      <w:r w:rsidRPr="009A1B83">
        <w:rPr>
          <w:rFonts w:ascii="Times New Roman" w:hAnsi="Times New Roman"/>
          <w:sz w:val="14"/>
          <w:szCs w:val="10"/>
        </w:rPr>
        <w:t>**</w:t>
      </w:r>
      <w:r w:rsidRPr="009A1B83">
        <w:rPr>
          <w:sz w:val="18"/>
        </w:rPr>
        <w:t xml:space="preserve"> </w:t>
      </w:r>
      <w:r w:rsidRPr="009A1B83">
        <w:rPr>
          <w:rFonts w:ascii="Times New Roman" w:hAnsi="Times New Roman"/>
          <w:sz w:val="14"/>
          <w:szCs w:val="10"/>
        </w:rPr>
        <w:t>Места осуществ</w:t>
      </w:r>
      <w:r w:rsidR="00E954EF">
        <w:rPr>
          <w:rFonts w:ascii="Times New Roman" w:hAnsi="Times New Roman"/>
          <w:sz w:val="14"/>
          <w:szCs w:val="10"/>
        </w:rPr>
        <w:t xml:space="preserve">ления общественного наблюдения </w:t>
      </w:r>
      <w:r w:rsidRPr="009A1B83">
        <w:rPr>
          <w:rFonts w:ascii="Times New Roman" w:hAnsi="Times New Roman"/>
          <w:sz w:val="14"/>
          <w:szCs w:val="10"/>
        </w:rPr>
        <w:t xml:space="preserve">определяются </w:t>
      </w:r>
      <w:r w:rsidR="00E954EF">
        <w:rPr>
          <w:rFonts w:ascii="Times New Roman" w:hAnsi="Times New Roman"/>
          <w:sz w:val="14"/>
          <w:szCs w:val="10"/>
        </w:rPr>
        <w:t>Министерством</w:t>
      </w:r>
      <w:r w:rsidRPr="009A1B83">
        <w:rPr>
          <w:rFonts w:ascii="Times New Roman" w:hAnsi="Times New Roman"/>
          <w:sz w:val="14"/>
          <w:szCs w:val="10"/>
        </w:rPr>
        <w:t xml:space="preserve"> с учетом пожеланий гражданина, указанных в его заявлении, и с учетом потребностей </w:t>
      </w:r>
      <w:r w:rsidR="00E954EF">
        <w:rPr>
          <w:rFonts w:ascii="Times New Roman" w:hAnsi="Times New Roman"/>
          <w:sz w:val="14"/>
          <w:szCs w:val="10"/>
        </w:rPr>
        <w:t>Министерства</w:t>
      </w:r>
      <w:r w:rsidRPr="009A1B83">
        <w:rPr>
          <w:rFonts w:ascii="Times New Roman" w:hAnsi="Times New Roman"/>
          <w:sz w:val="14"/>
          <w:szCs w:val="10"/>
        </w:rPr>
        <w:t xml:space="preserve">. В случае необходимости изменения мест осуществления общественного наблюдения </w:t>
      </w:r>
      <w:r w:rsidR="00E954EF">
        <w:rPr>
          <w:rFonts w:ascii="Times New Roman" w:hAnsi="Times New Roman"/>
          <w:sz w:val="14"/>
          <w:szCs w:val="10"/>
        </w:rPr>
        <w:t>Министерство</w:t>
      </w:r>
      <w:r w:rsidRPr="009A1B83">
        <w:rPr>
          <w:rFonts w:ascii="Times New Roman" w:hAnsi="Times New Roman"/>
          <w:sz w:val="14"/>
          <w:szCs w:val="10"/>
        </w:rPr>
        <w:t xml:space="preserve"> согласовывает с гражданином (доверенным лицом) изменение мест осуществления общественного наблюдения, указанных гражданином (доверенным лицом) в его заявлении, не позднее дня принятия решения об аккредитации указанного гражданина в качестве общественного наблюдателя.</w:t>
      </w:r>
    </w:p>
    <w:tbl>
      <w:tblPr>
        <w:tblStyle w:val="17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3"/>
      </w:tblGrid>
      <w:tr w:rsidR="009A1B83" w:rsidRPr="009A1B83" w14:paraId="51746D08" w14:textId="77777777" w:rsidTr="00986730">
        <w:trPr>
          <w:trHeight w:val="415"/>
        </w:trPr>
        <w:tc>
          <w:tcPr>
            <w:tcW w:w="9673" w:type="dxa"/>
          </w:tcPr>
          <w:p w14:paraId="19CB11CA" w14:textId="6858563F" w:rsidR="009A1B83" w:rsidRPr="009A1B83" w:rsidRDefault="009A1B83" w:rsidP="009A1B8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Удостоверяю ознакомление</w:t>
            </w:r>
            <w:r w:rsidR="00141AC3">
              <w:rPr>
                <w:rFonts w:ascii="Times New Roman" w:hAnsi="Times New Roman"/>
              </w:rPr>
              <w:t xml:space="preserve"> </w:t>
            </w:r>
            <w:r w:rsidRPr="009A1B83">
              <w:rPr>
                <w:rFonts w:ascii="Times New Roman" w:hAnsi="Times New Roman"/>
              </w:rPr>
              <w:t>с</w:t>
            </w:r>
            <w:r w:rsidR="00141AC3">
              <w:rPr>
                <w:rFonts w:ascii="Times New Roman" w:hAnsi="Times New Roman"/>
              </w:rPr>
              <w:t xml:space="preserve"> </w:t>
            </w:r>
            <w:r w:rsidRPr="009A1B83">
              <w:rPr>
                <w:rFonts w:ascii="Times New Roman" w:hAnsi="Times New Roman"/>
              </w:rPr>
              <w:t>Порядком</w:t>
            </w:r>
            <w:r w:rsidR="00141AC3">
              <w:rPr>
                <w:rFonts w:ascii="Times New Roman" w:hAnsi="Times New Roman"/>
              </w:rPr>
              <w:t xml:space="preserve"> </w:t>
            </w:r>
            <w:r w:rsidRPr="009A1B83">
              <w:rPr>
                <w:rFonts w:ascii="Times New Roman" w:hAnsi="Times New Roman"/>
              </w:rPr>
              <w:t>проведения государственной</w:t>
            </w:r>
            <w:r w:rsidR="00141AC3">
              <w:rPr>
                <w:rFonts w:ascii="Times New Roman" w:hAnsi="Times New Roman"/>
              </w:rPr>
              <w:t xml:space="preserve"> </w:t>
            </w:r>
            <w:r w:rsidRPr="009A1B83">
              <w:rPr>
                <w:rFonts w:ascii="Times New Roman" w:hAnsi="Times New Roman"/>
              </w:rPr>
              <w:t>итоговой</w:t>
            </w:r>
            <w:r w:rsidR="00141AC3">
              <w:rPr>
                <w:rFonts w:ascii="Times New Roman" w:hAnsi="Times New Roman"/>
              </w:rPr>
              <w:t xml:space="preserve"> </w:t>
            </w:r>
            <w:r w:rsidRPr="009A1B83">
              <w:rPr>
                <w:rFonts w:ascii="Times New Roman" w:hAnsi="Times New Roman"/>
              </w:rPr>
              <w:t>аттестации</w:t>
            </w:r>
            <w:r w:rsidR="00141AC3">
              <w:rPr>
                <w:rFonts w:ascii="Times New Roman" w:hAnsi="Times New Roman"/>
              </w:rPr>
              <w:t xml:space="preserve"> </w:t>
            </w:r>
            <w:r w:rsidRPr="009A1B83">
              <w:rPr>
                <w:rFonts w:ascii="Times New Roman" w:hAnsi="Times New Roman"/>
              </w:rPr>
              <w:br/>
              <w:t>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</w:t>
            </w:r>
            <w:r w:rsidR="00575248">
              <w:rPr>
                <w:rFonts w:ascii="Times New Roman" w:hAnsi="Times New Roman"/>
              </w:rPr>
              <w:t xml:space="preserve">    </w:t>
            </w:r>
            <w:r w:rsidR="00141AC3">
              <w:rPr>
                <w:rFonts w:ascii="Times New Roman" w:hAnsi="Times New Roman"/>
              </w:rPr>
              <w:t xml:space="preserve"> </w:t>
            </w:r>
            <w:r w:rsidRPr="009A1B83">
              <w:rPr>
                <w:rFonts w:ascii="Times New Roman" w:hAnsi="Times New Roman"/>
              </w:rPr>
              <w:t>№ 190/1512 от 07.11.2018 (зарегистрирован в Министерстве юстиции Российской Федерации 10.12.2018, регистрационный № 52952): _______________________________________________________________</w:t>
            </w:r>
          </w:p>
          <w:p w14:paraId="1E763FB6" w14:textId="786F2EC6" w:rsidR="009A1B83" w:rsidRPr="009A1B83" w:rsidRDefault="00575248" w:rsidP="009A1B83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          </w:t>
            </w:r>
            <w:r w:rsidR="009A1B83" w:rsidRPr="009A1B83">
              <w:rPr>
                <w:rFonts w:ascii="Times New Roman" w:hAnsi="Times New Roman"/>
                <w:i/>
              </w:rPr>
              <w:t>(подпись заявителя/расшифровка)</w:t>
            </w:r>
          </w:p>
          <w:p w14:paraId="3976F97A" w14:textId="77777777" w:rsidR="009A1B83" w:rsidRPr="009A1B83" w:rsidRDefault="009A1B83" w:rsidP="009A1B83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  <w:p w14:paraId="244DA30A" w14:textId="77777777" w:rsidR="009A1B83" w:rsidRPr="009A1B83" w:rsidRDefault="009A1B83" w:rsidP="009A1B83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A1B83" w:rsidRPr="009A1B83" w14:paraId="4030AA98" w14:textId="77777777" w:rsidTr="00986730">
        <w:tc>
          <w:tcPr>
            <w:tcW w:w="9673" w:type="dxa"/>
          </w:tcPr>
          <w:p w14:paraId="7A87A0CC" w14:textId="75BD0C7E" w:rsidR="009A1B83" w:rsidRPr="009A1B83" w:rsidRDefault="00575248" w:rsidP="009A1B8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</w:p>
        </w:tc>
      </w:tr>
    </w:tbl>
    <w:p w14:paraId="260D660F" w14:textId="77777777" w:rsidR="009A1B83" w:rsidRPr="009A1B83" w:rsidRDefault="009A1B83" w:rsidP="009A1B83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6B1102F2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17"/>
        <w:tblW w:w="9673" w:type="dxa"/>
        <w:tblInd w:w="-34" w:type="dxa"/>
        <w:tblLook w:val="04A0" w:firstRow="1" w:lastRow="0" w:firstColumn="1" w:lastColumn="0" w:noHBand="0" w:noVBand="1"/>
      </w:tblPr>
      <w:tblGrid>
        <w:gridCol w:w="425"/>
        <w:gridCol w:w="7084"/>
        <w:gridCol w:w="2164"/>
      </w:tblGrid>
      <w:tr w:rsidR="009A1B83" w:rsidRPr="009A1B83" w14:paraId="4DF28C0A" w14:textId="77777777" w:rsidTr="0098673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6AAF248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</w:p>
        </w:tc>
        <w:tc>
          <w:tcPr>
            <w:tcW w:w="7084" w:type="dxa"/>
            <w:tcBorders>
              <w:top w:val="nil"/>
              <w:left w:val="nil"/>
              <w:bottom w:val="nil"/>
              <w:right w:val="nil"/>
            </w:tcBorders>
          </w:tcPr>
          <w:p w14:paraId="671D6B14" w14:textId="77777777" w:rsidR="009A1B83" w:rsidRPr="009A1B83" w:rsidRDefault="009A1B83" w:rsidP="009A1B83">
            <w:pPr>
              <w:rPr>
                <w:rFonts w:ascii="Times New Roman" w:hAnsi="Times New Roman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14:paraId="6EA1BD92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</w:tr>
      <w:tr w:rsidR="009A1B83" w:rsidRPr="009A1B83" w14:paraId="6E724DB7" w14:textId="77777777" w:rsidTr="00986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9673" w:type="dxa"/>
            <w:gridSpan w:val="3"/>
          </w:tcPr>
          <w:p w14:paraId="4F86E643" w14:textId="77777777" w:rsidR="00204542" w:rsidRDefault="00204542" w:rsidP="009A1B83">
            <w:pPr>
              <w:jc w:val="both"/>
              <w:rPr>
                <w:rFonts w:ascii="Times New Roman" w:hAnsi="Times New Roman"/>
              </w:rPr>
            </w:pPr>
            <w:r w:rsidRPr="00204542">
              <w:rPr>
                <w:rFonts w:ascii="Times New Roman" w:hAnsi="Times New Roman"/>
              </w:rPr>
              <w:t xml:space="preserve">Настоящим удостоверяю наличие (отсутствие)* у меня и (или) моих близких родственников* личной заинтересованности (прямой или косвенной), которая может повлиять на надлежащее, объективное и беспристрастное осуществление общественного наблюдения в целях обеспечения соблюдения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№ 190/1512 от 07.11.2018 (зарегистрирован в Министерстве юстиции Российской Федерации 10.12.2018, регистрационный № 52952), в том числе направление информации о нарушениях, выявленных при проведении ГИА: </w:t>
            </w:r>
          </w:p>
          <w:p w14:paraId="4A31AACD" w14:textId="196B96DA" w:rsidR="009A1B83" w:rsidRPr="009A1B83" w:rsidRDefault="009A1B83" w:rsidP="009A1B83">
            <w:pPr>
              <w:jc w:val="both"/>
              <w:rPr>
                <w:rFonts w:ascii="Times New Roman" w:hAnsi="Times New Roman"/>
                <w:i/>
              </w:rPr>
            </w:pPr>
            <w:r w:rsidRPr="009A1B83">
              <w:rPr>
                <w:rFonts w:ascii="Times New Roman" w:hAnsi="Times New Roman"/>
                <w:i/>
              </w:rPr>
              <w:t>(* ненужное зачеркнуть)</w:t>
            </w:r>
          </w:p>
        </w:tc>
      </w:tr>
    </w:tbl>
    <w:p w14:paraId="321C5E1E" w14:textId="77777777" w:rsidR="009A1B83" w:rsidRPr="009A1B83" w:rsidRDefault="009A1B83" w:rsidP="009A1B83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14:paraId="05536976" w14:textId="77777777" w:rsidR="009A1B83" w:rsidRPr="009A1B83" w:rsidRDefault="009A1B83" w:rsidP="009A1B83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17"/>
        <w:tblW w:w="9673" w:type="dxa"/>
        <w:tblInd w:w="-34" w:type="dxa"/>
        <w:tblLook w:val="04A0" w:firstRow="1" w:lastRow="0" w:firstColumn="1" w:lastColumn="0" w:noHBand="0" w:noVBand="1"/>
      </w:tblPr>
      <w:tblGrid>
        <w:gridCol w:w="9673"/>
      </w:tblGrid>
      <w:tr w:rsidR="009A1B83" w:rsidRPr="009A1B83" w14:paraId="12DA1F53" w14:textId="77777777" w:rsidTr="00986730"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6C018F0F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Подпись/расшифровка заявителя ___________________________________</w:t>
            </w:r>
          </w:p>
        </w:tc>
      </w:tr>
      <w:tr w:rsidR="009A1B83" w:rsidRPr="009A1B83" w14:paraId="5B054670" w14:textId="77777777" w:rsidTr="00986730"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54F063C8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</w:p>
          <w:p w14:paraId="2530C514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 xml:space="preserve">Удостоверение общественного наблюдателя прошу выдать: </w:t>
            </w:r>
          </w:p>
        </w:tc>
      </w:tr>
    </w:tbl>
    <w:p w14:paraId="746C1D09" w14:textId="77777777" w:rsidR="009A1B83" w:rsidRPr="009A1B83" w:rsidRDefault="009A1B83" w:rsidP="009A1B83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17"/>
        <w:tblpPr w:leftFromText="180" w:rightFromText="180" w:vertAnchor="text" w:tblpX="6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425"/>
        <w:gridCol w:w="9209"/>
      </w:tblGrid>
      <w:tr w:rsidR="009A1B83" w:rsidRPr="009A1B83" w14:paraId="64C9E65F" w14:textId="77777777" w:rsidTr="00986730"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72A2E71D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  <w:p w14:paraId="6E8945AF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3380C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лично</w:t>
            </w:r>
            <w:r w:rsidRPr="009A1B83">
              <w:t xml:space="preserve"> </w:t>
            </w:r>
            <w:r w:rsidRPr="009A1B83">
              <w:rPr>
                <w:rFonts w:ascii="Times New Roman" w:hAnsi="Times New Roman"/>
              </w:rPr>
              <w:t>в аккредитующем органе</w:t>
            </w:r>
          </w:p>
        </w:tc>
      </w:tr>
      <w:tr w:rsidR="009A1B83" w:rsidRPr="009A1B83" w14:paraId="6BF46A1D" w14:textId="77777777" w:rsidTr="00986730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97A553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44AE40B0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9A1B83" w:rsidRPr="009A1B83" w14:paraId="694160EE" w14:textId="77777777" w:rsidTr="00986730"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D3FF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  <w:p w14:paraId="4DACA20C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179FA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>через доверенное лицо</w:t>
            </w:r>
            <w:r w:rsidRPr="009A1B83">
              <w:t xml:space="preserve"> </w:t>
            </w:r>
            <w:r w:rsidRPr="009A1B83">
              <w:rPr>
                <w:rFonts w:ascii="Times New Roman" w:hAnsi="Times New Roman"/>
              </w:rPr>
              <w:t>в аккредитующем органе</w:t>
            </w:r>
          </w:p>
        </w:tc>
      </w:tr>
      <w:tr w:rsidR="009A1B83" w:rsidRPr="009A1B83" w14:paraId="57F31399" w14:textId="77777777" w:rsidTr="00986730"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08712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3CBA73A3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9A1B83" w:rsidRPr="009A1B83" w14:paraId="2280A0E1" w14:textId="77777777" w:rsidTr="0098673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343B731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77D787C6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</w:p>
        </w:tc>
      </w:tr>
      <w:tr w:rsidR="009A1B83" w:rsidRPr="009A1B83" w14:paraId="4AFC937E" w14:textId="77777777" w:rsidTr="0098673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BA8AB95" w14:textId="77777777" w:rsidR="009A1B83" w:rsidRPr="009A1B83" w:rsidRDefault="009A1B83" w:rsidP="009A1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0CB56C8" w14:textId="7E3BC20F" w:rsidR="009A1B83" w:rsidRPr="009A1B83" w:rsidRDefault="00575248" w:rsidP="009A1B8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="00141AC3">
              <w:rPr>
                <w:rFonts w:ascii="Times New Roman" w:hAnsi="Times New Roman"/>
              </w:rPr>
              <w:t xml:space="preserve"> </w:t>
            </w:r>
          </w:p>
          <w:p w14:paraId="23CD26D3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</w:p>
          <w:p w14:paraId="10574346" w14:textId="77777777" w:rsidR="009A1B83" w:rsidRPr="009A1B83" w:rsidRDefault="009A1B83" w:rsidP="009A1B83">
            <w:pPr>
              <w:jc w:val="right"/>
              <w:rPr>
                <w:rFonts w:ascii="Times New Roman" w:hAnsi="Times New Roman"/>
              </w:rPr>
            </w:pPr>
            <w:r w:rsidRPr="009A1B83">
              <w:rPr>
                <w:rFonts w:ascii="Times New Roman" w:hAnsi="Times New Roman"/>
              </w:rPr>
              <w:t xml:space="preserve"> Дата </w:t>
            </w:r>
            <w:proofErr w:type="gramStart"/>
            <w:r w:rsidRPr="009A1B83">
              <w:rPr>
                <w:rFonts w:ascii="Times New Roman" w:hAnsi="Times New Roman"/>
              </w:rPr>
              <w:t>« _</w:t>
            </w:r>
            <w:proofErr w:type="gramEnd"/>
            <w:r w:rsidRPr="009A1B83">
              <w:rPr>
                <w:rFonts w:ascii="Times New Roman" w:hAnsi="Times New Roman"/>
              </w:rPr>
              <w:t>____» __________ ________ г.</w:t>
            </w:r>
          </w:p>
          <w:p w14:paraId="7EBC8701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</w:p>
          <w:p w14:paraId="21942282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</w:p>
        </w:tc>
      </w:tr>
      <w:tr w:rsidR="009A1B83" w:rsidRPr="009A1B83" w14:paraId="30F05675" w14:textId="77777777" w:rsidTr="00986730">
        <w:tc>
          <w:tcPr>
            <w:tcW w:w="9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32070" w14:textId="77777777" w:rsidR="009A1B83" w:rsidRPr="009A1B83" w:rsidRDefault="009A1B83" w:rsidP="009A1B83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205D37B2" w14:textId="77777777" w:rsidR="00D65C73" w:rsidRPr="009B4E50" w:rsidRDefault="00D65C73" w:rsidP="00D65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080E11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D823F9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56E98F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328636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33AD16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45ED1D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20A9E7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DDE2C6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B0B4D5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99AF02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E6DE51" w14:textId="77777777" w:rsidR="009A1B83" w:rsidRDefault="009A1B8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CB2070" w14:textId="41ED64F4" w:rsidR="009D6ED7" w:rsidRDefault="00575248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D6ED7" w:rsidSect="007D345C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41AC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Y="1366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5"/>
      </w:tblGrid>
      <w:tr w:rsidR="009D6ED7" w:rsidRPr="009D3415" w14:paraId="0A36BE6B" w14:textId="77777777" w:rsidTr="00986730">
        <w:trPr>
          <w:trHeight w:val="2141"/>
        </w:trPr>
        <w:tc>
          <w:tcPr>
            <w:tcW w:w="5245" w:type="dxa"/>
          </w:tcPr>
          <w:p w14:paraId="62F5966F" w14:textId="77777777" w:rsidR="009D6ED7" w:rsidRPr="009D3415" w:rsidRDefault="009D6ED7" w:rsidP="00986730">
            <w:pPr>
              <w:overflowPunct w:val="0"/>
              <w:autoSpaceDE w:val="0"/>
              <w:autoSpaceDN w:val="0"/>
              <w:adjustRightInd w:val="0"/>
              <w:ind w:firstLine="72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14:paraId="02991691" w14:textId="4476F0F7" w:rsidR="009D6ED7" w:rsidRPr="00986730" w:rsidRDefault="009D6ED7" w:rsidP="009867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86730">
              <w:rPr>
                <w:rFonts w:ascii="Times New Roman" w:hAnsi="Times New Roman"/>
                <w:sz w:val="28"/>
                <w:szCs w:val="28"/>
              </w:rPr>
              <w:t xml:space="preserve">Приложение 2 к Инструкции </w:t>
            </w:r>
          </w:p>
          <w:p w14:paraId="46035DEA" w14:textId="743A06F5" w:rsidR="009D6ED7" w:rsidRPr="009D3415" w:rsidRDefault="009D6ED7" w:rsidP="009867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en-US"/>
              </w:rPr>
            </w:pPr>
            <w:r w:rsidRPr="00986730">
              <w:rPr>
                <w:rFonts w:ascii="Times New Roman" w:hAnsi="Times New Roman"/>
                <w:sz w:val="28"/>
                <w:szCs w:val="28"/>
              </w:rPr>
              <w:t>по осуществлению общественного наблюдения при про</w:t>
            </w:r>
            <w:bookmarkStart w:id="19" w:name="_GoBack"/>
            <w:bookmarkEnd w:id="19"/>
            <w:r w:rsidRPr="00986730">
              <w:rPr>
                <w:rFonts w:ascii="Times New Roman" w:hAnsi="Times New Roman"/>
                <w:sz w:val="28"/>
                <w:szCs w:val="28"/>
              </w:rPr>
              <w:t>ведении государственной итоговой аттестации по образовательным программам основного общего образования</w:t>
            </w:r>
          </w:p>
        </w:tc>
      </w:tr>
    </w:tbl>
    <w:p w14:paraId="1C1C5BA4" w14:textId="77777777" w:rsidR="003A1947" w:rsidRPr="009B4E50" w:rsidRDefault="003A1947" w:rsidP="003A1947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06F4730E" w14:textId="77777777" w:rsidR="003A1947" w:rsidRPr="009B4E50" w:rsidRDefault="003A1947" w:rsidP="003A1947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9B4E50">
        <w:rPr>
          <w:rFonts w:ascii="Times New Roman" w:eastAsia="Calibri" w:hAnsi="Times New Roman" w:cs="Times New Roman"/>
          <w:sz w:val="26"/>
          <w:szCs w:val="26"/>
        </w:rPr>
        <w:t>О Б Р А З Е Ц</w:t>
      </w:r>
    </w:p>
    <w:p w14:paraId="6AEE96B5" w14:textId="77777777" w:rsidR="003A1947" w:rsidRPr="009B4E50" w:rsidRDefault="003A1947" w:rsidP="00C943E1">
      <w:pPr>
        <w:tabs>
          <w:tab w:val="left" w:pos="5535"/>
        </w:tabs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3A1947" w:rsidRPr="009B4E50" w14:paraId="3A53C5EE" w14:textId="77777777" w:rsidTr="00C943E1">
        <w:tc>
          <w:tcPr>
            <w:tcW w:w="9638" w:type="dxa"/>
          </w:tcPr>
          <w:p w14:paraId="5E18878D" w14:textId="77777777" w:rsidR="003A1947" w:rsidRPr="009B4E50" w:rsidRDefault="003A1947" w:rsidP="003A1947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Министерство образования Камчатского края</w:t>
            </w:r>
          </w:p>
          <w:p w14:paraId="6E151857" w14:textId="77777777" w:rsidR="003A1947" w:rsidRPr="009B4E50" w:rsidRDefault="003A1947" w:rsidP="003A1947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947" w:rsidRPr="009B4E50" w14:paraId="4D450B21" w14:textId="77777777" w:rsidTr="00C943E1">
        <w:tc>
          <w:tcPr>
            <w:tcW w:w="9638" w:type="dxa"/>
          </w:tcPr>
          <w:p w14:paraId="3ADD0CE9" w14:textId="6F3430B2" w:rsidR="003A1947" w:rsidRPr="009B4E50" w:rsidRDefault="003A1947" w:rsidP="003A1947">
            <w:pPr>
              <w:tabs>
                <w:tab w:val="left" w:pos="-2268"/>
                <w:tab w:val="left" w:pos="6096"/>
              </w:tabs>
              <w:ind w:firstLine="709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B4E50">
              <w:rPr>
                <w:rFonts w:ascii="Times New Roman" w:hAnsi="Times New Roman"/>
                <w:b/>
                <w:sz w:val="26"/>
                <w:szCs w:val="26"/>
              </w:rPr>
              <w:t>У Д О С Т О В Е Р Е Н И Е</w:t>
            </w:r>
            <w:r w:rsidR="006857A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9B4E50">
              <w:rPr>
                <w:rFonts w:ascii="Times New Roman" w:hAnsi="Times New Roman"/>
                <w:b/>
                <w:sz w:val="26"/>
                <w:szCs w:val="26"/>
              </w:rPr>
              <w:t>№______</w:t>
            </w:r>
          </w:p>
        </w:tc>
      </w:tr>
      <w:tr w:rsidR="003A1947" w:rsidRPr="009B4E50" w14:paraId="4426743C" w14:textId="77777777" w:rsidTr="00C943E1">
        <w:tc>
          <w:tcPr>
            <w:tcW w:w="9638" w:type="dxa"/>
          </w:tcPr>
          <w:p w14:paraId="6CC8CB93" w14:textId="77777777" w:rsidR="003A1947" w:rsidRPr="009B4E50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B4E50">
              <w:rPr>
                <w:rFonts w:ascii="Times New Roman" w:hAnsi="Times New Roman"/>
                <w:b/>
                <w:sz w:val="26"/>
                <w:szCs w:val="26"/>
              </w:rPr>
              <w:t xml:space="preserve">общественного наблюдателя </w:t>
            </w:r>
          </w:p>
          <w:p w14:paraId="6E36B764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4404">
              <w:rPr>
                <w:rFonts w:ascii="Times New Roman" w:hAnsi="Times New Roman"/>
                <w:sz w:val="26"/>
                <w:szCs w:val="26"/>
              </w:rPr>
              <w:t>за проведением государственной итоговой аттестации</w:t>
            </w:r>
          </w:p>
        </w:tc>
      </w:tr>
      <w:tr w:rsidR="003A1947" w:rsidRPr="009B4E50" w14:paraId="7A907239" w14:textId="77777777" w:rsidTr="00C943E1">
        <w:tc>
          <w:tcPr>
            <w:tcW w:w="9638" w:type="dxa"/>
          </w:tcPr>
          <w:p w14:paraId="1245F3D9" w14:textId="77777777" w:rsidR="003A1947" w:rsidRPr="009B4E50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</w:t>
            </w:r>
          </w:p>
          <w:p w14:paraId="20A87B57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фамилия</w:t>
            </w:r>
          </w:p>
        </w:tc>
      </w:tr>
      <w:tr w:rsidR="003A1947" w:rsidRPr="009B4E50" w14:paraId="2F3070A3" w14:textId="77777777" w:rsidTr="00C943E1">
        <w:tc>
          <w:tcPr>
            <w:tcW w:w="9638" w:type="dxa"/>
          </w:tcPr>
          <w:p w14:paraId="127AE8B3" w14:textId="77777777" w:rsidR="003A1947" w:rsidRPr="009B4E50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</w:t>
            </w:r>
          </w:p>
          <w:p w14:paraId="103DD566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имя</w:t>
            </w:r>
          </w:p>
        </w:tc>
      </w:tr>
      <w:tr w:rsidR="003A1947" w:rsidRPr="009B4E50" w14:paraId="4B4D32F6" w14:textId="77777777" w:rsidTr="00C943E1">
        <w:tc>
          <w:tcPr>
            <w:tcW w:w="9638" w:type="dxa"/>
          </w:tcPr>
          <w:p w14:paraId="705DFB19" w14:textId="77777777" w:rsidR="003A1947" w:rsidRPr="009B4E50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</w:t>
            </w:r>
          </w:p>
          <w:p w14:paraId="6076DEC6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отчество (при наличии)</w:t>
            </w:r>
          </w:p>
        </w:tc>
      </w:tr>
      <w:tr w:rsidR="003A1947" w:rsidRPr="009B4E50" w14:paraId="4A1F110E" w14:textId="77777777" w:rsidTr="00C943E1">
        <w:tc>
          <w:tcPr>
            <w:tcW w:w="9638" w:type="dxa"/>
          </w:tcPr>
          <w:p w14:paraId="6BA8E9D2" w14:textId="77777777" w:rsidR="003A1947" w:rsidRPr="009B4E50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личность: ____________ серия _____ № ________</w:t>
            </w:r>
          </w:p>
        </w:tc>
      </w:tr>
      <w:tr w:rsidR="003A1947" w:rsidRPr="009B4E50" w14:paraId="1977A74C" w14:textId="77777777" w:rsidTr="00C943E1">
        <w:tc>
          <w:tcPr>
            <w:tcW w:w="9638" w:type="dxa"/>
          </w:tcPr>
          <w:p w14:paraId="24DE11FE" w14:textId="77777777" w:rsidR="003A1947" w:rsidRPr="009B4E50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выдан ____________________________________________________ код______</w:t>
            </w:r>
          </w:p>
          <w:p w14:paraId="7664F0D2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(наименование органа, учреждения)</w:t>
            </w:r>
          </w:p>
        </w:tc>
      </w:tr>
      <w:tr w:rsidR="003A1947" w:rsidRPr="009B4E50" w14:paraId="73CB1F6C" w14:textId="77777777" w:rsidTr="00C943E1">
        <w:tc>
          <w:tcPr>
            <w:tcW w:w="9638" w:type="dxa"/>
          </w:tcPr>
          <w:p w14:paraId="1E59BD98" w14:textId="77777777" w:rsidR="003A1947" w:rsidRPr="009B4E50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Дата выдачи «_______» ________________ ______ г.</w:t>
            </w:r>
          </w:p>
        </w:tc>
      </w:tr>
    </w:tbl>
    <w:p w14:paraId="52815CB5" w14:textId="77777777" w:rsidR="003A1947" w:rsidRPr="009B4E50" w:rsidRDefault="003A1947" w:rsidP="003A1947">
      <w:pPr>
        <w:tabs>
          <w:tab w:val="left" w:pos="5535"/>
        </w:tabs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966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983"/>
        <w:gridCol w:w="1418"/>
        <w:gridCol w:w="1842"/>
      </w:tblGrid>
      <w:tr w:rsidR="003A1947" w:rsidRPr="009B4E50" w14:paraId="7686CB4B" w14:textId="77777777" w:rsidTr="00C943E1">
        <w:trPr>
          <w:trHeight w:val="3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69F0" w14:textId="77777777" w:rsidR="00C943E1" w:rsidRPr="00DD4404" w:rsidRDefault="00C943E1" w:rsidP="003A19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30264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в пункте проведения экзаменов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F86E0" w14:textId="77777777" w:rsidR="003A1947" w:rsidRPr="00DD4404" w:rsidRDefault="003A1947" w:rsidP="003A19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62355" w14:textId="77777777" w:rsidR="003A1947" w:rsidRPr="00DD4404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A263332" w14:textId="77777777" w:rsidR="003A1947" w:rsidRPr="009F2E6A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947" w:rsidRPr="009B4E50" w14:paraId="19E8B8D1" w14:textId="77777777" w:rsidTr="00C943E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C31FD0D" w14:textId="77777777" w:rsidR="003A1947" w:rsidRPr="009B4E50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right w:val="single" w:sz="4" w:space="0" w:color="auto"/>
            </w:tcBorders>
            <w:vAlign w:val="center"/>
          </w:tcPr>
          <w:p w14:paraId="14C5987E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D929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№)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ED5C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  <w:tr w:rsidR="003A1947" w:rsidRPr="009B4E50" w14:paraId="3A432D14" w14:textId="77777777" w:rsidTr="00C943E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EDF7" w14:textId="77777777" w:rsidR="003A1947" w:rsidRPr="009B4E50" w:rsidRDefault="003A1947" w:rsidP="003A19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3CD82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в региональном центре обработки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FD794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E4393" w14:textId="77777777" w:rsidR="003A1947" w:rsidRPr="00DD4404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947" w:rsidRPr="009B4E50" w14:paraId="7F839D57" w14:textId="77777777" w:rsidTr="00C943E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E252777" w14:textId="77777777" w:rsidR="003A1947" w:rsidRPr="009B4E50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right w:val="single" w:sz="4" w:space="0" w:color="auto"/>
            </w:tcBorders>
            <w:vAlign w:val="center"/>
          </w:tcPr>
          <w:p w14:paraId="3267D9D9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1699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D155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  <w:tr w:rsidR="003A1947" w:rsidRPr="009B4E50" w14:paraId="64CBD23D" w14:textId="77777777" w:rsidTr="00C943E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0F48" w14:textId="77777777" w:rsidR="003A1947" w:rsidRPr="009B4E50" w:rsidRDefault="003A1947" w:rsidP="00C943E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F46F3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в местах работы предметных комиссий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1B39E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477FD" w14:textId="77777777" w:rsidR="003A1947" w:rsidRPr="00DD4404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947" w:rsidRPr="009B4E50" w14:paraId="54CAF85E" w14:textId="77777777" w:rsidTr="00C943E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A4D6A3D" w14:textId="77777777" w:rsidR="003A1947" w:rsidRPr="009B4E50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right w:val="single" w:sz="4" w:space="0" w:color="auto"/>
            </w:tcBorders>
            <w:vAlign w:val="center"/>
          </w:tcPr>
          <w:p w14:paraId="06F19E93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1CFA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022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  <w:tr w:rsidR="003A1947" w:rsidRPr="009B4E50" w14:paraId="3FD6B4AD" w14:textId="77777777" w:rsidTr="00C943E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1D32" w14:textId="77777777" w:rsidR="003A1947" w:rsidRPr="009B4E50" w:rsidRDefault="003A1947" w:rsidP="00C943E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7C1FB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в месте работы конфликтной комиссии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9AA94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1B4ED" w14:textId="77777777" w:rsidR="003A1947" w:rsidRPr="00DD4404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947" w:rsidRPr="009B4E50" w14:paraId="60057DC0" w14:textId="77777777" w:rsidTr="00C943E1">
        <w:trPr>
          <w:trHeight w:val="521"/>
        </w:trPr>
        <w:tc>
          <w:tcPr>
            <w:tcW w:w="425" w:type="dxa"/>
            <w:tcBorders>
              <w:top w:val="single" w:sz="4" w:space="0" w:color="auto"/>
            </w:tcBorders>
          </w:tcPr>
          <w:p w14:paraId="2ADE1CC0" w14:textId="77777777" w:rsidR="003A1947" w:rsidRPr="009B4E50" w:rsidRDefault="003A1947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83" w:type="dxa"/>
            <w:tcBorders>
              <w:right w:val="single" w:sz="4" w:space="0" w:color="auto"/>
            </w:tcBorders>
          </w:tcPr>
          <w:p w14:paraId="2601CBAA" w14:textId="77777777" w:rsidR="003A1947" w:rsidRPr="00DD4404" w:rsidRDefault="003A1947" w:rsidP="003A194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1166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4B53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</w:tbl>
    <w:p w14:paraId="4DB61D58" w14:textId="77777777" w:rsidR="003A1947" w:rsidRPr="009B4E50" w:rsidRDefault="003A1947" w:rsidP="003A1947">
      <w:pPr>
        <w:tabs>
          <w:tab w:val="left" w:pos="553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596"/>
        <w:gridCol w:w="3380"/>
      </w:tblGrid>
      <w:tr w:rsidR="003A1947" w:rsidRPr="009B4E50" w14:paraId="4B7926B7" w14:textId="77777777" w:rsidTr="003A1947">
        <w:tc>
          <w:tcPr>
            <w:tcW w:w="10421" w:type="dxa"/>
            <w:gridSpan w:val="3"/>
          </w:tcPr>
          <w:p w14:paraId="5E9096B4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Дата выдачи «______» __________________ 20_____ г.</w:t>
            </w:r>
          </w:p>
          <w:p w14:paraId="6BF25A25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</w:rPr>
            </w:pPr>
          </w:p>
        </w:tc>
      </w:tr>
      <w:tr w:rsidR="003A1947" w:rsidRPr="009B4E50" w14:paraId="6ABC3E3B" w14:textId="77777777" w:rsidTr="003A1947">
        <w:tc>
          <w:tcPr>
            <w:tcW w:w="3412" w:type="dxa"/>
          </w:tcPr>
          <w:p w14:paraId="01CF1C44" w14:textId="77777777" w:rsidR="003A1947" w:rsidRPr="009B4E50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Министр образования Камчатского края</w:t>
            </w:r>
          </w:p>
        </w:tc>
        <w:tc>
          <w:tcPr>
            <w:tcW w:w="3596" w:type="dxa"/>
          </w:tcPr>
          <w:p w14:paraId="017C11C2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DD4404">
              <w:rPr>
                <w:rFonts w:ascii="Times New Roman" w:hAnsi="Times New Roman"/>
                <w:sz w:val="26"/>
                <w:szCs w:val="26"/>
              </w:rPr>
              <w:t>__________________________</w:t>
            </w:r>
          </w:p>
          <w:p w14:paraId="0FC1E3AC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440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14:paraId="1C47FDB2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14:paraId="10DC4F91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DD4404">
              <w:rPr>
                <w:rFonts w:ascii="Times New Roman" w:hAnsi="Times New Roman"/>
                <w:sz w:val="26"/>
                <w:szCs w:val="26"/>
              </w:rPr>
              <w:t>________________________</w:t>
            </w:r>
          </w:p>
          <w:p w14:paraId="6EE538AD" w14:textId="77777777" w:rsidR="003A1947" w:rsidRPr="009F2E6A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2E6A">
              <w:rPr>
                <w:rFonts w:ascii="Times New Roman" w:hAnsi="Times New Roman"/>
                <w:sz w:val="16"/>
                <w:szCs w:val="16"/>
              </w:rPr>
              <w:t>(фамилия, имя, отчество)</w:t>
            </w:r>
          </w:p>
        </w:tc>
      </w:tr>
      <w:tr w:rsidR="003A1947" w:rsidRPr="009B4E50" w14:paraId="6FD9A58D" w14:textId="77777777" w:rsidTr="003A1947">
        <w:tc>
          <w:tcPr>
            <w:tcW w:w="3412" w:type="dxa"/>
          </w:tcPr>
          <w:p w14:paraId="52AC412A" w14:textId="77777777" w:rsidR="003A1947" w:rsidRPr="009B4E50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МП</w:t>
            </w:r>
          </w:p>
        </w:tc>
        <w:tc>
          <w:tcPr>
            <w:tcW w:w="3596" w:type="dxa"/>
          </w:tcPr>
          <w:p w14:paraId="354CB908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14:paraId="5B633A67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08C45ABC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947" w:rsidRPr="009B4E50" w14:paraId="219E629F" w14:textId="77777777" w:rsidTr="003A1947">
        <w:tc>
          <w:tcPr>
            <w:tcW w:w="10421" w:type="dxa"/>
            <w:gridSpan w:val="3"/>
          </w:tcPr>
          <w:p w14:paraId="0BB10877" w14:textId="77777777" w:rsidR="003A1947" w:rsidRPr="00DD4404" w:rsidRDefault="003A1947" w:rsidP="00C943E1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 xml:space="preserve">Удостоверение действительно только при предъявлении документа, </w:t>
            </w:r>
            <w:r w:rsidRPr="00DD4404">
              <w:rPr>
                <w:rFonts w:ascii="Times New Roman" w:hAnsi="Times New Roman"/>
                <w:sz w:val="28"/>
                <w:szCs w:val="28"/>
              </w:rPr>
              <w:t>удостоверяющего личность</w:t>
            </w:r>
          </w:p>
        </w:tc>
      </w:tr>
    </w:tbl>
    <w:p w14:paraId="543A39BD" w14:textId="77777777" w:rsidR="00D65C73" w:rsidRPr="009B4E50" w:rsidRDefault="00D65C73" w:rsidP="005752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sectPr w:rsidR="00D65C73" w:rsidRPr="009B4E50" w:rsidSect="007D345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03381" w14:textId="77777777" w:rsidR="008A6968" w:rsidRDefault="008A6968" w:rsidP="007D345C">
      <w:pPr>
        <w:spacing w:after="0" w:line="240" w:lineRule="auto"/>
      </w:pPr>
      <w:r>
        <w:separator/>
      </w:r>
    </w:p>
  </w:endnote>
  <w:endnote w:type="continuationSeparator" w:id="0">
    <w:p w14:paraId="4A948D19" w14:textId="77777777" w:rsidR="008A6968" w:rsidRDefault="008A6968" w:rsidP="007D3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796744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5DC51C2" w14:textId="6D89EAA1" w:rsidR="00614F81" w:rsidRPr="00141AC3" w:rsidRDefault="00614F81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141AC3">
          <w:rPr>
            <w:rFonts w:ascii="Times New Roman" w:hAnsi="Times New Roman"/>
            <w:sz w:val="24"/>
            <w:szCs w:val="24"/>
          </w:rPr>
          <w:fldChar w:fldCharType="begin"/>
        </w:r>
        <w:r w:rsidRPr="00141A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41AC3">
          <w:rPr>
            <w:rFonts w:ascii="Times New Roman" w:hAnsi="Times New Roman"/>
            <w:sz w:val="24"/>
            <w:szCs w:val="24"/>
          </w:rPr>
          <w:fldChar w:fldCharType="separate"/>
        </w:r>
        <w:r w:rsidR="00575248">
          <w:rPr>
            <w:rFonts w:ascii="Times New Roman" w:hAnsi="Times New Roman"/>
            <w:noProof/>
            <w:sz w:val="24"/>
            <w:szCs w:val="24"/>
          </w:rPr>
          <w:t>25</w:t>
        </w:r>
        <w:r w:rsidRPr="00141A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1594929" w14:textId="77777777" w:rsidR="00614F81" w:rsidRDefault="00614F81" w:rsidP="00141AC3">
    <w:pPr>
      <w:pStyle w:val="a8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472442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35D5100" w14:textId="49C45577" w:rsidR="00614F81" w:rsidRPr="00141AC3" w:rsidRDefault="00614F81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141AC3">
          <w:rPr>
            <w:rFonts w:ascii="Times New Roman" w:hAnsi="Times New Roman"/>
            <w:sz w:val="24"/>
            <w:szCs w:val="24"/>
          </w:rPr>
          <w:fldChar w:fldCharType="begin"/>
        </w:r>
        <w:r w:rsidRPr="00141A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41AC3">
          <w:rPr>
            <w:rFonts w:ascii="Times New Roman" w:hAnsi="Times New Roman"/>
            <w:sz w:val="24"/>
            <w:szCs w:val="24"/>
          </w:rPr>
          <w:fldChar w:fldCharType="separate"/>
        </w:r>
        <w:r w:rsidR="00575248">
          <w:rPr>
            <w:rFonts w:ascii="Times New Roman" w:hAnsi="Times New Roman"/>
            <w:noProof/>
            <w:sz w:val="24"/>
            <w:szCs w:val="24"/>
          </w:rPr>
          <w:t>26</w:t>
        </w:r>
        <w:r w:rsidRPr="00141A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2742713" w14:textId="77777777" w:rsidR="00614F81" w:rsidRDefault="00614F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11D48" w14:textId="77777777" w:rsidR="008A6968" w:rsidRDefault="008A6968" w:rsidP="007D345C">
      <w:pPr>
        <w:spacing w:after="0" w:line="240" w:lineRule="auto"/>
      </w:pPr>
      <w:r>
        <w:separator/>
      </w:r>
    </w:p>
  </w:footnote>
  <w:footnote w:type="continuationSeparator" w:id="0">
    <w:p w14:paraId="342B4E11" w14:textId="77777777" w:rsidR="008A6968" w:rsidRDefault="008A6968" w:rsidP="007D345C">
      <w:pPr>
        <w:spacing w:after="0" w:line="240" w:lineRule="auto"/>
      </w:pPr>
      <w:r>
        <w:continuationSeparator/>
      </w:r>
    </w:p>
  </w:footnote>
  <w:footnote w:id="1">
    <w:p w14:paraId="36F9BD3A" w14:textId="14B81563" w:rsidR="00614F81" w:rsidRDefault="00614F81" w:rsidP="00986730">
      <w:pPr>
        <w:pStyle w:val="af4"/>
        <w:ind w:firstLine="709"/>
      </w:pPr>
      <w:r>
        <w:rPr>
          <w:rStyle w:val="af6"/>
        </w:rPr>
        <w:footnoteRef/>
      </w:r>
      <w:r>
        <w:t xml:space="preserve"> </w:t>
      </w:r>
      <w:r w:rsidRPr="001B5A57">
        <w:t>Определяются Министерством</w:t>
      </w:r>
      <w:r>
        <w:t xml:space="preserve"> </w:t>
      </w:r>
      <w:r w:rsidRPr="001B5A57">
        <w:t>с</w:t>
      </w:r>
      <w:r>
        <w:t xml:space="preserve"> </w:t>
      </w:r>
      <w:r w:rsidRPr="001B5A57">
        <w:t>учетом</w:t>
      </w:r>
      <w:r>
        <w:t xml:space="preserve"> </w:t>
      </w:r>
      <w:r w:rsidRPr="001B5A57">
        <w:t>пожеланий</w:t>
      </w:r>
      <w:r>
        <w:t xml:space="preserve"> </w:t>
      </w:r>
      <w:r w:rsidRPr="001B5A57">
        <w:t>гражданина,</w:t>
      </w:r>
      <w:r>
        <w:t xml:space="preserve"> </w:t>
      </w:r>
      <w:r w:rsidRPr="001B5A57">
        <w:t>указанных</w:t>
      </w:r>
      <w:r>
        <w:t xml:space="preserve"> </w:t>
      </w:r>
      <w:r w:rsidRPr="001B5A57">
        <w:t>в</w:t>
      </w:r>
      <w:r>
        <w:t xml:space="preserve"> </w:t>
      </w:r>
      <w:r w:rsidRPr="001B5A57">
        <w:t>его</w:t>
      </w:r>
      <w:r>
        <w:t xml:space="preserve"> </w:t>
      </w:r>
      <w:r w:rsidRPr="001B5A57">
        <w:t>заявлении,</w:t>
      </w:r>
      <w:r>
        <w:t xml:space="preserve"> </w:t>
      </w:r>
      <w:r w:rsidRPr="001B5A57">
        <w:t xml:space="preserve">и с учетом потребностей </w:t>
      </w:r>
      <w:r>
        <w:t>Министерства</w:t>
      </w:r>
      <w:r w:rsidRPr="001B5A57">
        <w:t xml:space="preserve">. В случае необходимости изменения мест осуществления общественного наблюдения (в соответствии с потребностями </w:t>
      </w:r>
      <w:r>
        <w:t>Министерства</w:t>
      </w:r>
      <w:r w:rsidRPr="001B5A57">
        <w:t xml:space="preserve">) </w:t>
      </w:r>
      <w:r>
        <w:t>Министерство</w:t>
      </w:r>
      <w:r w:rsidRPr="001B5A57">
        <w:t xml:space="preserve"> согласовывает с гражданином изменение мест осуществления общественного наблюдения, указанных гражданином в его заявлении, до принятия решения об аккредитации указанного гражданина в качестве общественного наблюдателя</w:t>
      </w:r>
      <w:r>
        <w:t>.</w:t>
      </w:r>
    </w:p>
  </w:footnote>
  <w:footnote w:id="2">
    <w:p w14:paraId="02722B0D" w14:textId="77777777" w:rsidR="00614F81" w:rsidRDefault="00614F81" w:rsidP="00FB45E7">
      <w:pPr>
        <w:pStyle w:val="af4"/>
        <w:ind w:firstLine="709"/>
      </w:pPr>
      <w:r>
        <w:rPr>
          <w:rStyle w:val="af6"/>
        </w:rPr>
        <w:footnoteRef/>
      </w:r>
      <w:r>
        <w:t xml:space="preserve"> </w:t>
      </w:r>
      <w:r w:rsidRPr="00FB45E7">
        <w:t>См. Методические рекомендации по организации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 и единого государственного экзамена для лиц с ограниченными возможностями здоровья, детей-инвалидов и инвалидов в 2023 году.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B5A"/>
    <w:multiLevelType w:val="multilevel"/>
    <w:tmpl w:val="73B08220"/>
    <w:lvl w:ilvl="0">
      <w:start w:val="4"/>
      <w:numFmt w:val="decimal"/>
      <w:lvlText w:val="%1."/>
      <w:lvlJc w:val="left"/>
      <w:pPr>
        <w:ind w:left="372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821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numFmt w:val="bullet"/>
      <w:lvlText w:val="•"/>
      <w:lvlJc w:val="left"/>
      <w:pPr>
        <w:ind w:left="1871" w:hanging="454"/>
      </w:pPr>
      <w:rPr>
        <w:rFonts w:hint="default"/>
      </w:rPr>
    </w:lvl>
    <w:lvl w:ilvl="3">
      <w:numFmt w:val="bullet"/>
      <w:lvlText w:val="•"/>
      <w:lvlJc w:val="left"/>
      <w:pPr>
        <w:ind w:left="2923" w:hanging="454"/>
      </w:pPr>
      <w:rPr>
        <w:rFonts w:hint="default"/>
      </w:rPr>
    </w:lvl>
    <w:lvl w:ilvl="4">
      <w:numFmt w:val="bullet"/>
      <w:lvlText w:val="•"/>
      <w:lvlJc w:val="left"/>
      <w:pPr>
        <w:ind w:left="3975" w:hanging="454"/>
      </w:pPr>
      <w:rPr>
        <w:rFonts w:hint="default"/>
      </w:rPr>
    </w:lvl>
    <w:lvl w:ilvl="5">
      <w:numFmt w:val="bullet"/>
      <w:lvlText w:val="•"/>
      <w:lvlJc w:val="left"/>
      <w:pPr>
        <w:ind w:left="5027" w:hanging="454"/>
      </w:pPr>
      <w:rPr>
        <w:rFonts w:hint="default"/>
      </w:rPr>
    </w:lvl>
    <w:lvl w:ilvl="6">
      <w:numFmt w:val="bullet"/>
      <w:lvlText w:val="•"/>
      <w:lvlJc w:val="left"/>
      <w:pPr>
        <w:ind w:left="6079" w:hanging="454"/>
      </w:pPr>
      <w:rPr>
        <w:rFonts w:hint="default"/>
      </w:rPr>
    </w:lvl>
    <w:lvl w:ilvl="7">
      <w:numFmt w:val="bullet"/>
      <w:lvlText w:val="•"/>
      <w:lvlJc w:val="left"/>
      <w:pPr>
        <w:ind w:left="7130" w:hanging="454"/>
      </w:pPr>
      <w:rPr>
        <w:rFonts w:hint="default"/>
      </w:rPr>
    </w:lvl>
    <w:lvl w:ilvl="8">
      <w:numFmt w:val="bullet"/>
      <w:lvlText w:val="•"/>
      <w:lvlJc w:val="left"/>
      <w:pPr>
        <w:ind w:left="8182" w:hanging="454"/>
      </w:pPr>
      <w:rPr>
        <w:rFonts w:hint="default"/>
      </w:rPr>
    </w:lvl>
  </w:abstractNum>
  <w:abstractNum w:abstractNumId="1" w15:restartNumberingAfterBreak="0">
    <w:nsid w:val="02C33459"/>
    <w:multiLevelType w:val="multilevel"/>
    <w:tmpl w:val="F6A47B0E"/>
    <w:lvl w:ilvl="0">
      <w:start w:val="4"/>
      <w:numFmt w:val="decimal"/>
      <w:lvlText w:val="%1."/>
      <w:lvlJc w:val="left"/>
      <w:pPr>
        <w:ind w:left="372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589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numFmt w:val="bullet"/>
      <w:lvlText w:val="•"/>
      <w:lvlJc w:val="left"/>
      <w:pPr>
        <w:ind w:left="1871" w:hanging="454"/>
      </w:pPr>
      <w:rPr>
        <w:rFonts w:hint="default"/>
      </w:rPr>
    </w:lvl>
    <w:lvl w:ilvl="3">
      <w:numFmt w:val="bullet"/>
      <w:lvlText w:val="•"/>
      <w:lvlJc w:val="left"/>
      <w:pPr>
        <w:ind w:left="2923" w:hanging="454"/>
      </w:pPr>
      <w:rPr>
        <w:rFonts w:hint="default"/>
      </w:rPr>
    </w:lvl>
    <w:lvl w:ilvl="4">
      <w:numFmt w:val="bullet"/>
      <w:lvlText w:val="•"/>
      <w:lvlJc w:val="left"/>
      <w:pPr>
        <w:ind w:left="3975" w:hanging="454"/>
      </w:pPr>
      <w:rPr>
        <w:rFonts w:hint="default"/>
      </w:rPr>
    </w:lvl>
    <w:lvl w:ilvl="5">
      <w:numFmt w:val="bullet"/>
      <w:lvlText w:val="•"/>
      <w:lvlJc w:val="left"/>
      <w:pPr>
        <w:ind w:left="5027" w:hanging="454"/>
      </w:pPr>
      <w:rPr>
        <w:rFonts w:hint="default"/>
      </w:rPr>
    </w:lvl>
    <w:lvl w:ilvl="6">
      <w:numFmt w:val="bullet"/>
      <w:lvlText w:val="•"/>
      <w:lvlJc w:val="left"/>
      <w:pPr>
        <w:ind w:left="6079" w:hanging="454"/>
      </w:pPr>
      <w:rPr>
        <w:rFonts w:hint="default"/>
      </w:rPr>
    </w:lvl>
    <w:lvl w:ilvl="7">
      <w:numFmt w:val="bullet"/>
      <w:lvlText w:val="•"/>
      <w:lvlJc w:val="left"/>
      <w:pPr>
        <w:ind w:left="7130" w:hanging="454"/>
      </w:pPr>
      <w:rPr>
        <w:rFonts w:hint="default"/>
      </w:rPr>
    </w:lvl>
    <w:lvl w:ilvl="8">
      <w:numFmt w:val="bullet"/>
      <w:lvlText w:val="•"/>
      <w:lvlJc w:val="left"/>
      <w:pPr>
        <w:ind w:left="8182" w:hanging="454"/>
      </w:pPr>
      <w:rPr>
        <w:rFonts w:hint="default"/>
      </w:rPr>
    </w:lvl>
  </w:abstractNum>
  <w:abstractNum w:abstractNumId="2" w15:restartNumberingAfterBreak="0">
    <w:nsid w:val="05B34D4C"/>
    <w:multiLevelType w:val="hybridMultilevel"/>
    <w:tmpl w:val="4030015A"/>
    <w:lvl w:ilvl="0" w:tplc="7A20A0A6"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AF47039"/>
    <w:multiLevelType w:val="multilevel"/>
    <w:tmpl w:val="21DC4EB8"/>
    <w:lvl w:ilvl="0">
      <w:start w:val="5"/>
      <w:numFmt w:val="decimal"/>
      <w:lvlText w:val="%1."/>
      <w:lvlJc w:val="left"/>
      <w:pPr>
        <w:ind w:left="112" w:hanging="327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821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numFmt w:val="bullet"/>
      <w:lvlText w:val="•"/>
      <w:lvlJc w:val="left"/>
      <w:pPr>
        <w:ind w:left="1871" w:hanging="454"/>
      </w:pPr>
      <w:rPr>
        <w:rFonts w:hint="default"/>
      </w:rPr>
    </w:lvl>
    <w:lvl w:ilvl="3">
      <w:numFmt w:val="bullet"/>
      <w:lvlText w:val="•"/>
      <w:lvlJc w:val="left"/>
      <w:pPr>
        <w:ind w:left="2923" w:hanging="454"/>
      </w:pPr>
      <w:rPr>
        <w:rFonts w:hint="default"/>
      </w:rPr>
    </w:lvl>
    <w:lvl w:ilvl="4">
      <w:numFmt w:val="bullet"/>
      <w:lvlText w:val="•"/>
      <w:lvlJc w:val="left"/>
      <w:pPr>
        <w:ind w:left="3975" w:hanging="454"/>
      </w:pPr>
      <w:rPr>
        <w:rFonts w:hint="default"/>
      </w:rPr>
    </w:lvl>
    <w:lvl w:ilvl="5">
      <w:numFmt w:val="bullet"/>
      <w:lvlText w:val="•"/>
      <w:lvlJc w:val="left"/>
      <w:pPr>
        <w:ind w:left="5027" w:hanging="454"/>
      </w:pPr>
      <w:rPr>
        <w:rFonts w:hint="default"/>
      </w:rPr>
    </w:lvl>
    <w:lvl w:ilvl="6">
      <w:numFmt w:val="bullet"/>
      <w:lvlText w:val="•"/>
      <w:lvlJc w:val="left"/>
      <w:pPr>
        <w:ind w:left="6079" w:hanging="454"/>
      </w:pPr>
      <w:rPr>
        <w:rFonts w:hint="default"/>
      </w:rPr>
    </w:lvl>
    <w:lvl w:ilvl="7">
      <w:numFmt w:val="bullet"/>
      <w:lvlText w:val="•"/>
      <w:lvlJc w:val="left"/>
      <w:pPr>
        <w:ind w:left="7130" w:hanging="454"/>
      </w:pPr>
      <w:rPr>
        <w:rFonts w:hint="default"/>
      </w:rPr>
    </w:lvl>
    <w:lvl w:ilvl="8">
      <w:numFmt w:val="bullet"/>
      <w:lvlText w:val="•"/>
      <w:lvlJc w:val="left"/>
      <w:pPr>
        <w:ind w:left="8182" w:hanging="454"/>
      </w:pPr>
      <w:rPr>
        <w:rFonts w:hint="default"/>
      </w:rPr>
    </w:lvl>
  </w:abstractNum>
  <w:abstractNum w:abstractNumId="4" w15:restartNumberingAfterBreak="0">
    <w:nsid w:val="12173A6E"/>
    <w:multiLevelType w:val="hybridMultilevel"/>
    <w:tmpl w:val="B33A2B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74095"/>
    <w:multiLevelType w:val="hybridMultilevel"/>
    <w:tmpl w:val="C400D98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205DA1"/>
    <w:multiLevelType w:val="multilevel"/>
    <w:tmpl w:val="94FE4648"/>
    <w:lvl w:ilvl="0">
      <w:start w:val="1"/>
      <w:numFmt w:val="decimal"/>
      <w:lvlText w:val="%1."/>
      <w:lvlJc w:val="left"/>
      <w:pPr>
        <w:ind w:left="1080" w:hanging="260"/>
      </w:pPr>
      <w:rPr>
        <w:rFonts w:ascii="Times New Roman" w:eastAsia="Times New Roman" w:hAnsi="Times New Roman" w:cs="Times New Roman" w:hint="default"/>
        <w:b w:val="0"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2" w:hanging="586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</w:rPr>
    </w:lvl>
    <w:lvl w:ilvl="2">
      <w:numFmt w:val="bullet"/>
      <w:lvlText w:val="•"/>
      <w:lvlJc w:val="left"/>
      <w:pPr>
        <w:ind w:left="2102" w:hanging="586"/>
      </w:pPr>
      <w:rPr>
        <w:rFonts w:hint="default"/>
      </w:rPr>
    </w:lvl>
    <w:lvl w:ilvl="3">
      <w:numFmt w:val="bullet"/>
      <w:lvlText w:val="•"/>
      <w:lvlJc w:val="left"/>
      <w:pPr>
        <w:ind w:left="3125" w:hanging="586"/>
      </w:pPr>
      <w:rPr>
        <w:rFonts w:hint="default"/>
      </w:rPr>
    </w:lvl>
    <w:lvl w:ilvl="4">
      <w:numFmt w:val="bullet"/>
      <w:lvlText w:val="•"/>
      <w:lvlJc w:val="left"/>
      <w:pPr>
        <w:ind w:left="4148" w:hanging="586"/>
      </w:pPr>
      <w:rPr>
        <w:rFonts w:hint="default"/>
      </w:rPr>
    </w:lvl>
    <w:lvl w:ilvl="5">
      <w:numFmt w:val="bullet"/>
      <w:lvlText w:val="•"/>
      <w:lvlJc w:val="left"/>
      <w:pPr>
        <w:ind w:left="5171" w:hanging="586"/>
      </w:pPr>
      <w:rPr>
        <w:rFonts w:hint="default"/>
      </w:rPr>
    </w:lvl>
    <w:lvl w:ilvl="6">
      <w:numFmt w:val="bullet"/>
      <w:lvlText w:val="•"/>
      <w:lvlJc w:val="left"/>
      <w:pPr>
        <w:ind w:left="6194" w:hanging="586"/>
      </w:pPr>
      <w:rPr>
        <w:rFonts w:hint="default"/>
      </w:rPr>
    </w:lvl>
    <w:lvl w:ilvl="7">
      <w:numFmt w:val="bullet"/>
      <w:lvlText w:val="•"/>
      <w:lvlJc w:val="left"/>
      <w:pPr>
        <w:ind w:left="7217" w:hanging="586"/>
      </w:pPr>
      <w:rPr>
        <w:rFonts w:hint="default"/>
      </w:rPr>
    </w:lvl>
    <w:lvl w:ilvl="8">
      <w:numFmt w:val="bullet"/>
      <w:lvlText w:val="•"/>
      <w:lvlJc w:val="left"/>
      <w:pPr>
        <w:ind w:left="8240" w:hanging="586"/>
      </w:pPr>
      <w:rPr>
        <w:rFonts w:hint="default"/>
      </w:rPr>
    </w:lvl>
  </w:abstractNum>
  <w:abstractNum w:abstractNumId="7" w15:restartNumberingAfterBreak="0">
    <w:nsid w:val="1AFA2E5E"/>
    <w:multiLevelType w:val="multilevel"/>
    <w:tmpl w:val="F0E2D678"/>
    <w:lvl w:ilvl="0">
      <w:start w:val="1"/>
      <w:numFmt w:val="decimal"/>
      <w:pStyle w:val="1"/>
      <w:lvlText w:val="%1."/>
      <w:lvlJc w:val="left"/>
      <w:pPr>
        <w:ind w:left="9999" w:hanging="360"/>
      </w:pPr>
      <w:rPr>
        <w:sz w:val="28"/>
      </w:rPr>
    </w:lvl>
    <w:lvl w:ilvl="1">
      <w:start w:val="1"/>
      <w:numFmt w:val="decimal"/>
      <w:pStyle w:val="2"/>
      <w:lvlText w:val="%1.%2."/>
      <w:lvlJc w:val="left"/>
      <w:pPr>
        <w:ind w:left="10431" w:hanging="432"/>
      </w:pPr>
    </w:lvl>
    <w:lvl w:ilvl="2">
      <w:start w:val="1"/>
      <w:numFmt w:val="decimal"/>
      <w:lvlText w:val="%1.%2.%3."/>
      <w:lvlJc w:val="left"/>
      <w:pPr>
        <w:ind w:left="10863" w:hanging="504"/>
      </w:pPr>
    </w:lvl>
    <w:lvl w:ilvl="3">
      <w:start w:val="1"/>
      <w:numFmt w:val="decimal"/>
      <w:lvlText w:val="%1.%2.%3.%4."/>
      <w:lvlJc w:val="left"/>
      <w:pPr>
        <w:ind w:left="11367" w:hanging="648"/>
      </w:pPr>
    </w:lvl>
    <w:lvl w:ilvl="4">
      <w:start w:val="1"/>
      <w:numFmt w:val="decimal"/>
      <w:lvlText w:val="%1.%2.%3.%4.%5."/>
      <w:lvlJc w:val="left"/>
      <w:pPr>
        <w:ind w:left="11871" w:hanging="792"/>
      </w:pPr>
    </w:lvl>
    <w:lvl w:ilvl="5">
      <w:start w:val="1"/>
      <w:numFmt w:val="decimal"/>
      <w:lvlText w:val="%1.%2.%3.%4.%5.%6."/>
      <w:lvlJc w:val="left"/>
      <w:pPr>
        <w:ind w:left="12375" w:hanging="936"/>
      </w:pPr>
    </w:lvl>
    <w:lvl w:ilvl="6">
      <w:start w:val="1"/>
      <w:numFmt w:val="decimal"/>
      <w:lvlText w:val="%1.%2.%3.%4.%5.%6.%7."/>
      <w:lvlJc w:val="left"/>
      <w:pPr>
        <w:ind w:left="12879" w:hanging="1080"/>
      </w:pPr>
    </w:lvl>
    <w:lvl w:ilvl="7">
      <w:start w:val="1"/>
      <w:numFmt w:val="decimal"/>
      <w:lvlText w:val="%1.%2.%3.%4.%5.%6.%7.%8."/>
      <w:lvlJc w:val="left"/>
      <w:pPr>
        <w:ind w:left="13383" w:hanging="1224"/>
      </w:pPr>
    </w:lvl>
    <w:lvl w:ilvl="8">
      <w:start w:val="1"/>
      <w:numFmt w:val="decimal"/>
      <w:lvlText w:val="%1.%2.%3.%4.%5.%6.%7.%8.%9."/>
      <w:lvlJc w:val="left"/>
      <w:pPr>
        <w:ind w:left="13959" w:hanging="1440"/>
      </w:pPr>
    </w:lvl>
  </w:abstractNum>
  <w:abstractNum w:abstractNumId="8" w15:restartNumberingAfterBreak="0">
    <w:nsid w:val="1C483EDD"/>
    <w:multiLevelType w:val="hybridMultilevel"/>
    <w:tmpl w:val="17DE04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5CB22CB"/>
    <w:multiLevelType w:val="multilevel"/>
    <w:tmpl w:val="266413E2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42743"/>
    <w:multiLevelType w:val="hybridMultilevel"/>
    <w:tmpl w:val="F2E87606"/>
    <w:lvl w:ilvl="0" w:tplc="678244AE">
      <w:start w:val="1"/>
      <w:numFmt w:val="decimal"/>
      <w:lvlText w:val="%1."/>
      <w:lvlJc w:val="left"/>
      <w:pPr>
        <w:ind w:left="112" w:hanging="387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4EFA59FC">
      <w:numFmt w:val="bullet"/>
      <w:lvlText w:val="•"/>
      <w:lvlJc w:val="left"/>
      <w:pPr>
        <w:ind w:left="1136" w:hanging="387"/>
      </w:pPr>
      <w:rPr>
        <w:rFonts w:hint="default"/>
      </w:rPr>
    </w:lvl>
    <w:lvl w:ilvl="2" w:tplc="A12222F2">
      <w:numFmt w:val="bullet"/>
      <w:lvlText w:val="•"/>
      <w:lvlJc w:val="left"/>
      <w:pPr>
        <w:ind w:left="2153" w:hanging="387"/>
      </w:pPr>
      <w:rPr>
        <w:rFonts w:hint="default"/>
      </w:rPr>
    </w:lvl>
    <w:lvl w:ilvl="3" w:tplc="00FAEAA8">
      <w:numFmt w:val="bullet"/>
      <w:lvlText w:val="•"/>
      <w:lvlJc w:val="left"/>
      <w:pPr>
        <w:ind w:left="3169" w:hanging="387"/>
      </w:pPr>
      <w:rPr>
        <w:rFonts w:hint="default"/>
      </w:rPr>
    </w:lvl>
    <w:lvl w:ilvl="4" w:tplc="F4A89C46">
      <w:numFmt w:val="bullet"/>
      <w:lvlText w:val="•"/>
      <w:lvlJc w:val="left"/>
      <w:pPr>
        <w:ind w:left="4186" w:hanging="387"/>
      </w:pPr>
      <w:rPr>
        <w:rFonts w:hint="default"/>
      </w:rPr>
    </w:lvl>
    <w:lvl w:ilvl="5" w:tplc="D5EA174E">
      <w:numFmt w:val="bullet"/>
      <w:lvlText w:val="•"/>
      <w:lvlJc w:val="left"/>
      <w:pPr>
        <w:ind w:left="5203" w:hanging="387"/>
      </w:pPr>
      <w:rPr>
        <w:rFonts w:hint="default"/>
      </w:rPr>
    </w:lvl>
    <w:lvl w:ilvl="6" w:tplc="5CA0D86E">
      <w:numFmt w:val="bullet"/>
      <w:lvlText w:val="•"/>
      <w:lvlJc w:val="left"/>
      <w:pPr>
        <w:ind w:left="6219" w:hanging="387"/>
      </w:pPr>
      <w:rPr>
        <w:rFonts w:hint="default"/>
      </w:rPr>
    </w:lvl>
    <w:lvl w:ilvl="7" w:tplc="B3BE3276">
      <w:numFmt w:val="bullet"/>
      <w:lvlText w:val="•"/>
      <w:lvlJc w:val="left"/>
      <w:pPr>
        <w:ind w:left="7236" w:hanging="387"/>
      </w:pPr>
      <w:rPr>
        <w:rFonts w:hint="default"/>
      </w:rPr>
    </w:lvl>
    <w:lvl w:ilvl="8" w:tplc="29DEAFB4">
      <w:numFmt w:val="bullet"/>
      <w:lvlText w:val="•"/>
      <w:lvlJc w:val="left"/>
      <w:pPr>
        <w:ind w:left="8253" w:hanging="387"/>
      </w:pPr>
      <w:rPr>
        <w:rFonts w:hint="default"/>
      </w:rPr>
    </w:lvl>
  </w:abstractNum>
  <w:abstractNum w:abstractNumId="11" w15:restartNumberingAfterBreak="0">
    <w:nsid w:val="26ED0F4B"/>
    <w:multiLevelType w:val="hybridMultilevel"/>
    <w:tmpl w:val="ED6278AE"/>
    <w:lvl w:ilvl="0" w:tplc="3D6A6DD2">
      <w:start w:val="1"/>
      <w:numFmt w:val="decimal"/>
      <w:lvlText w:val="%1."/>
      <w:lvlJc w:val="left"/>
      <w:pPr>
        <w:ind w:left="7307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2" w15:restartNumberingAfterBreak="0">
    <w:nsid w:val="2B0171C3"/>
    <w:multiLevelType w:val="hybridMultilevel"/>
    <w:tmpl w:val="33A0CC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C07A0"/>
    <w:multiLevelType w:val="hybridMultilevel"/>
    <w:tmpl w:val="3A460D9A"/>
    <w:lvl w:ilvl="0" w:tplc="1D64C5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567F74"/>
    <w:multiLevelType w:val="hybridMultilevel"/>
    <w:tmpl w:val="CA2A5BE2"/>
    <w:lvl w:ilvl="0" w:tplc="72ACBE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7A498B"/>
    <w:multiLevelType w:val="hybridMultilevel"/>
    <w:tmpl w:val="9C8C2CC2"/>
    <w:lvl w:ilvl="0" w:tplc="7A20A0A6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32325666"/>
    <w:multiLevelType w:val="hybridMultilevel"/>
    <w:tmpl w:val="F39EACE0"/>
    <w:lvl w:ilvl="0" w:tplc="D20A83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56852"/>
    <w:multiLevelType w:val="hybridMultilevel"/>
    <w:tmpl w:val="BF68A208"/>
    <w:lvl w:ilvl="0" w:tplc="7E40DC8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138C1"/>
    <w:multiLevelType w:val="multilevel"/>
    <w:tmpl w:val="FBEAFA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41A19CB"/>
    <w:multiLevelType w:val="hybridMultilevel"/>
    <w:tmpl w:val="8090834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F331B5"/>
    <w:multiLevelType w:val="hybridMultilevel"/>
    <w:tmpl w:val="72325618"/>
    <w:lvl w:ilvl="0" w:tplc="5A3658A8">
      <w:start w:val="1"/>
      <w:numFmt w:val="decimal"/>
      <w:lvlText w:val="%1."/>
      <w:lvlJc w:val="left"/>
      <w:pPr>
        <w:ind w:left="5399" w:hanging="360"/>
      </w:pPr>
    </w:lvl>
    <w:lvl w:ilvl="1" w:tplc="04190019" w:tentative="1">
      <w:start w:val="1"/>
      <w:numFmt w:val="lowerLetter"/>
      <w:lvlText w:val="%2."/>
      <w:lvlJc w:val="left"/>
      <w:pPr>
        <w:ind w:left="6119" w:hanging="360"/>
      </w:pPr>
    </w:lvl>
    <w:lvl w:ilvl="2" w:tplc="0419001B" w:tentative="1">
      <w:start w:val="1"/>
      <w:numFmt w:val="lowerRoman"/>
      <w:lvlText w:val="%3."/>
      <w:lvlJc w:val="right"/>
      <w:pPr>
        <w:ind w:left="6839" w:hanging="180"/>
      </w:pPr>
    </w:lvl>
    <w:lvl w:ilvl="3" w:tplc="0419000F" w:tentative="1">
      <w:start w:val="1"/>
      <w:numFmt w:val="decimal"/>
      <w:lvlText w:val="%4."/>
      <w:lvlJc w:val="left"/>
      <w:pPr>
        <w:ind w:left="7559" w:hanging="360"/>
      </w:pPr>
    </w:lvl>
    <w:lvl w:ilvl="4" w:tplc="04190019" w:tentative="1">
      <w:start w:val="1"/>
      <w:numFmt w:val="lowerLetter"/>
      <w:lvlText w:val="%5."/>
      <w:lvlJc w:val="left"/>
      <w:pPr>
        <w:ind w:left="8279" w:hanging="360"/>
      </w:pPr>
    </w:lvl>
    <w:lvl w:ilvl="5" w:tplc="0419001B" w:tentative="1">
      <w:start w:val="1"/>
      <w:numFmt w:val="lowerRoman"/>
      <w:lvlText w:val="%6."/>
      <w:lvlJc w:val="right"/>
      <w:pPr>
        <w:ind w:left="8999" w:hanging="180"/>
      </w:pPr>
    </w:lvl>
    <w:lvl w:ilvl="6" w:tplc="0419000F" w:tentative="1">
      <w:start w:val="1"/>
      <w:numFmt w:val="decimal"/>
      <w:lvlText w:val="%7."/>
      <w:lvlJc w:val="left"/>
      <w:pPr>
        <w:ind w:left="9719" w:hanging="360"/>
      </w:pPr>
    </w:lvl>
    <w:lvl w:ilvl="7" w:tplc="04190019" w:tentative="1">
      <w:start w:val="1"/>
      <w:numFmt w:val="lowerLetter"/>
      <w:lvlText w:val="%8."/>
      <w:lvlJc w:val="left"/>
      <w:pPr>
        <w:ind w:left="10439" w:hanging="360"/>
      </w:pPr>
    </w:lvl>
    <w:lvl w:ilvl="8" w:tplc="0419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22" w15:restartNumberingAfterBreak="0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3" w15:restartNumberingAfterBreak="0">
    <w:nsid w:val="4E170AB7"/>
    <w:multiLevelType w:val="hybridMultilevel"/>
    <w:tmpl w:val="718A2DE6"/>
    <w:lvl w:ilvl="0" w:tplc="4BEAD882">
      <w:numFmt w:val="bullet"/>
      <w:lvlText w:val="•"/>
      <w:lvlJc w:val="left"/>
      <w:pPr>
        <w:ind w:left="757" w:hanging="6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54627D1D"/>
    <w:multiLevelType w:val="hybridMultilevel"/>
    <w:tmpl w:val="E8A49A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B7BBC"/>
    <w:multiLevelType w:val="multilevel"/>
    <w:tmpl w:val="E82EEAF2"/>
    <w:lvl w:ilvl="0">
      <w:start w:val="6"/>
      <w:numFmt w:val="decimal"/>
      <w:lvlText w:val="%1."/>
      <w:lvlJc w:val="left"/>
      <w:pPr>
        <w:ind w:left="112" w:hanging="37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64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numFmt w:val="bullet"/>
      <w:lvlText w:val="•"/>
      <w:lvlJc w:val="left"/>
      <w:pPr>
        <w:ind w:left="820" w:hanging="454"/>
      </w:pPr>
      <w:rPr>
        <w:rFonts w:hint="default"/>
      </w:rPr>
    </w:lvl>
    <w:lvl w:ilvl="3">
      <w:numFmt w:val="bullet"/>
      <w:lvlText w:val="•"/>
      <w:lvlJc w:val="left"/>
      <w:pPr>
        <w:ind w:left="2003" w:hanging="454"/>
      </w:pPr>
      <w:rPr>
        <w:rFonts w:hint="default"/>
      </w:rPr>
    </w:lvl>
    <w:lvl w:ilvl="4">
      <w:numFmt w:val="bullet"/>
      <w:lvlText w:val="•"/>
      <w:lvlJc w:val="left"/>
      <w:pPr>
        <w:ind w:left="3186" w:hanging="454"/>
      </w:pPr>
      <w:rPr>
        <w:rFonts w:hint="default"/>
      </w:rPr>
    </w:lvl>
    <w:lvl w:ilvl="5">
      <w:numFmt w:val="bullet"/>
      <w:lvlText w:val="•"/>
      <w:lvlJc w:val="left"/>
      <w:pPr>
        <w:ind w:left="4369" w:hanging="454"/>
      </w:pPr>
      <w:rPr>
        <w:rFonts w:hint="default"/>
      </w:rPr>
    </w:lvl>
    <w:lvl w:ilvl="6">
      <w:numFmt w:val="bullet"/>
      <w:lvlText w:val="•"/>
      <w:lvlJc w:val="left"/>
      <w:pPr>
        <w:ind w:left="5553" w:hanging="454"/>
      </w:pPr>
      <w:rPr>
        <w:rFonts w:hint="default"/>
      </w:rPr>
    </w:lvl>
    <w:lvl w:ilvl="7">
      <w:numFmt w:val="bullet"/>
      <w:lvlText w:val="•"/>
      <w:lvlJc w:val="left"/>
      <w:pPr>
        <w:ind w:left="6736" w:hanging="454"/>
      </w:pPr>
      <w:rPr>
        <w:rFonts w:hint="default"/>
      </w:rPr>
    </w:lvl>
    <w:lvl w:ilvl="8">
      <w:numFmt w:val="bullet"/>
      <w:lvlText w:val="•"/>
      <w:lvlJc w:val="left"/>
      <w:pPr>
        <w:ind w:left="7919" w:hanging="454"/>
      </w:pPr>
      <w:rPr>
        <w:rFonts w:hint="default"/>
      </w:rPr>
    </w:lvl>
  </w:abstractNum>
  <w:abstractNum w:abstractNumId="26" w15:restartNumberingAfterBreak="0">
    <w:nsid w:val="557A7A2A"/>
    <w:multiLevelType w:val="hybridMultilevel"/>
    <w:tmpl w:val="624ED3D4"/>
    <w:lvl w:ilvl="0" w:tplc="2598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3B2E95"/>
    <w:multiLevelType w:val="multilevel"/>
    <w:tmpl w:val="A2B6A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E266A6E"/>
    <w:multiLevelType w:val="hybridMultilevel"/>
    <w:tmpl w:val="71540DB2"/>
    <w:lvl w:ilvl="0" w:tplc="CB90DD9C">
      <w:start w:val="1"/>
      <w:numFmt w:val="decimal"/>
      <w:lvlText w:val="%1."/>
      <w:lvlJc w:val="left"/>
      <w:pPr>
        <w:ind w:left="3697" w:hanging="360"/>
      </w:pPr>
    </w:lvl>
    <w:lvl w:ilvl="1" w:tplc="04190019" w:tentative="1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29" w15:restartNumberingAfterBreak="0">
    <w:nsid w:val="6E934722"/>
    <w:multiLevelType w:val="hybridMultilevel"/>
    <w:tmpl w:val="7DA6D0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82FE2"/>
    <w:multiLevelType w:val="multilevel"/>
    <w:tmpl w:val="1C9CE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2" w:hanging="2160"/>
      </w:pPr>
      <w:rPr>
        <w:rFonts w:hint="default"/>
      </w:rPr>
    </w:lvl>
  </w:abstractNum>
  <w:abstractNum w:abstractNumId="31" w15:restartNumberingAfterBreak="0">
    <w:nsid w:val="77042BFE"/>
    <w:multiLevelType w:val="hybridMultilevel"/>
    <w:tmpl w:val="F822FBB8"/>
    <w:lvl w:ilvl="0" w:tplc="53B6C460">
      <w:start w:val="1"/>
      <w:numFmt w:val="decimal"/>
      <w:lvlText w:val="%1."/>
      <w:lvlJc w:val="left"/>
      <w:pPr>
        <w:ind w:left="112" w:hanging="260"/>
      </w:pPr>
      <w:rPr>
        <w:rFonts w:ascii="Times New Roman" w:eastAsia="Times New Roman" w:hAnsi="Times New Roman" w:cs="Times New Roman" w:hint="default"/>
        <w:b w:val="0"/>
        <w:bCs/>
        <w:w w:val="99"/>
        <w:sz w:val="26"/>
        <w:szCs w:val="26"/>
      </w:rPr>
    </w:lvl>
    <w:lvl w:ilvl="1" w:tplc="E51AD9C0">
      <w:numFmt w:val="bullet"/>
      <w:lvlText w:val="•"/>
      <w:lvlJc w:val="left"/>
      <w:pPr>
        <w:ind w:left="1136" w:hanging="260"/>
      </w:pPr>
      <w:rPr>
        <w:rFonts w:hint="default"/>
      </w:rPr>
    </w:lvl>
    <w:lvl w:ilvl="2" w:tplc="2C506BD8">
      <w:numFmt w:val="bullet"/>
      <w:lvlText w:val="•"/>
      <w:lvlJc w:val="left"/>
      <w:pPr>
        <w:ind w:left="2153" w:hanging="260"/>
      </w:pPr>
      <w:rPr>
        <w:rFonts w:hint="default"/>
      </w:rPr>
    </w:lvl>
    <w:lvl w:ilvl="3" w:tplc="C1E2A7C4">
      <w:numFmt w:val="bullet"/>
      <w:lvlText w:val="•"/>
      <w:lvlJc w:val="left"/>
      <w:pPr>
        <w:ind w:left="3169" w:hanging="260"/>
      </w:pPr>
      <w:rPr>
        <w:rFonts w:hint="default"/>
      </w:rPr>
    </w:lvl>
    <w:lvl w:ilvl="4" w:tplc="7584C8C4">
      <w:numFmt w:val="bullet"/>
      <w:lvlText w:val="•"/>
      <w:lvlJc w:val="left"/>
      <w:pPr>
        <w:ind w:left="4186" w:hanging="260"/>
      </w:pPr>
      <w:rPr>
        <w:rFonts w:hint="default"/>
      </w:rPr>
    </w:lvl>
    <w:lvl w:ilvl="5" w:tplc="8FD0A0AE">
      <w:numFmt w:val="bullet"/>
      <w:lvlText w:val="•"/>
      <w:lvlJc w:val="left"/>
      <w:pPr>
        <w:ind w:left="5203" w:hanging="260"/>
      </w:pPr>
      <w:rPr>
        <w:rFonts w:hint="default"/>
      </w:rPr>
    </w:lvl>
    <w:lvl w:ilvl="6" w:tplc="CC5EC450">
      <w:numFmt w:val="bullet"/>
      <w:lvlText w:val="•"/>
      <w:lvlJc w:val="left"/>
      <w:pPr>
        <w:ind w:left="6219" w:hanging="260"/>
      </w:pPr>
      <w:rPr>
        <w:rFonts w:hint="default"/>
      </w:rPr>
    </w:lvl>
    <w:lvl w:ilvl="7" w:tplc="B5948276">
      <w:numFmt w:val="bullet"/>
      <w:lvlText w:val="•"/>
      <w:lvlJc w:val="left"/>
      <w:pPr>
        <w:ind w:left="7236" w:hanging="260"/>
      </w:pPr>
      <w:rPr>
        <w:rFonts w:hint="default"/>
      </w:rPr>
    </w:lvl>
    <w:lvl w:ilvl="8" w:tplc="5DAC147A">
      <w:numFmt w:val="bullet"/>
      <w:lvlText w:val="•"/>
      <w:lvlJc w:val="left"/>
      <w:pPr>
        <w:ind w:left="8253" w:hanging="260"/>
      </w:pPr>
      <w:rPr>
        <w:rFonts w:hint="default"/>
      </w:rPr>
    </w:lvl>
  </w:abstractNum>
  <w:abstractNum w:abstractNumId="32" w15:restartNumberingAfterBreak="0">
    <w:nsid w:val="78831B1A"/>
    <w:multiLevelType w:val="hybridMultilevel"/>
    <w:tmpl w:val="F0082910"/>
    <w:lvl w:ilvl="0" w:tplc="C2CEF6A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BC92167"/>
    <w:multiLevelType w:val="hybridMultilevel"/>
    <w:tmpl w:val="EA7C2EDA"/>
    <w:lvl w:ilvl="0" w:tplc="F5869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EA12CBD"/>
    <w:multiLevelType w:val="hybridMultilevel"/>
    <w:tmpl w:val="1FC8972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5"/>
  </w:num>
  <w:num w:numId="2">
    <w:abstractNumId w:val="20"/>
  </w:num>
  <w:num w:numId="3">
    <w:abstractNumId w:val="23"/>
  </w:num>
  <w:num w:numId="4">
    <w:abstractNumId w:val="12"/>
  </w:num>
  <w:num w:numId="5">
    <w:abstractNumId w:val="16"/>
  </w:num>
  <w:num w:numId="6">
    <w:abstractNumId w:val="2"/>
  </w:num>
  <w:num w:numId="7">
    <w:abstractNumId w:val="5"/>
  </w:num>
  <w:num w:numId="8">
    <w:abstractNumId w:val="8"/>
  </w:num>
  <w:num w:numId="9">
    <w:abstractNumId w:val="22"/>
  </w:num>
  <w:num w:numId="10">
    <w:abstractNumId w:val="14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32"/>
  </w:num>
  <w:num w:numId="14">
    <w:abstractNumId w:val="17"/>
  </w:num>
  <w:num w:numId="15">
    <w:abstractNumId w:val="18"/>
  </w:num>
  <w:num w:numId="16">
    <w:abstractNumId w:val="4"/>
  </w:num>
  <w:num w:numId="17">
    <w:abstractNumId w:val="33"/>
  </w:num>
  <w:num w:numId="18">
    <w:abstractNumId w:val="26"/>
  </w:num>
  <w:num w:numId="19">
    <w:abstractNumId w:val="29"/>
  </w:num>
  <w:num w:numId="20">
    <w:abstractNumId w:val="24"/>
  </w:num>
  <w:num w:numId="21">
    <w:abstractNumId w:val="30"/>
  </w:num>
  <w:num w:numId="22">
    <w:abstractNumId w:val="7"/>
  </w:num>
  <w:num w:numId="23">
    <w:abstractNumId w:val="21"/>
  </w:num>
  <w:num w:numId="24">
    <w:abstractNumId w:val="28"/>
  </w:num>
  <w:num w:numId="25">
    <w:abstractNumId w:val="13"/>
  </w:num>
  <w:num w:numId="26">
    <w:abstractNumId w:val="27"/>
  </w:num>
  <w:num w:numId="27">
    <w:abstractNumId w:val="7"/>
  </w:num>
  <w:num w:numId="28">
    <w:abstractNumId w:val="0"/>
  </w:num>
  <w:num w:numId="29">
    <w:abstractNumId w:val="1"/>
  </w:num>
  <w:num w:numId="30">
    <w:abstractNumId w:val="31"/>
  </w:num>
  <w:num w:numId="31">
    <w:abstractNumId w:val="10"/>
  </w:num>
  <w:num w:numId="32">
    <w:abstractNumId w:val="3"/>
  </w:num>
  <w:num w:numId="33">
    <w:abstractNumId w:val="6"/>
  </w:num>
  <w:num w:numId="34">
    <w:abstractNumId w:val="25"/>
  </w:num>
  <w:num w:numId="35">
    <w:abstractNumId w:val="19"/>
  </w:num>
  <w:num w:numId="36">
    <w:abstractNumId w:val="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45C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1531"/>
    <w:rsid w:val="00032150"/>
    <w:rsid w:val="00033AF3"/>
    <w:rsid w:val="00033CE3"/>
    <w:rsid w:val="00033DA1"/>
    <w:rsid w:val="00040907"/>
    <w:rsid w:val="00041772"/>
    <w:rsid w:val="000437B4"/>
    <w:rsid w:val="00051954"/>
    <w:rsid w:val="00055999"/>
    <w:rsid w:val="000559E4"/>
    <w:rsid w:val="00056280"/>
    <w:rsid w:val="000624AB"/>
    <w:rsid w:val="000652D4"/>
    <w:rsid w:val="0006533F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0E92"/>
    <w:rsid w:val="0008274E"/>
    <w:rsid w:val="00085327"/>
    <w:rsid w:val="00095C57"/>
    <w:rsid w:val="00096154"/>
    <w:rsid w:val="00097343"/>
    <w:rsid w:val="00097EE1"/>
    <w:rsid w:val="000A0F1A"/>
    <w:rsid w:val="000A0F1D"/>
    <w:rsid w:val="000A1A20"/>
    <w:rsid w:val="000A1B14"/>
    <w:rsid w:val="000A7A76"/>
    <w:rsid w:val="000B0025"/>
    <w:rsid w:val="000B19A4"/>
    <w:rsid w:val="000B19DB"/>
    <w:rsid w:val="000B7007"/>
    <w:rsid w:val="000B7D7A"/>
    <w:rsid w:val="000C0926"/>
    <w:rsid w:val="000C09A9"/>
    <w:rsid w:val="000C5694"/>
    <w:rsid w:val="000C5792"/>
    <w:rsid w:val="000C7D7C"/>
    <w:rsid w:val="000D3B6D"/>
    <w:rsid w:val="000D515E"/>
    <w:rsid w:val="000D58FB"/>
    <w:rsid w:val="000E01C0"/>
    <w:rsid w:val="000F6F78"/>
    <w:rsid w:val="00111606"/>
    <w:rsid w:val="001128EA"/>
    <w:rsid w:val="00113FE5"/>
    <w:rsid w:val="00114C76"/>
    <w:rsid w:val="00116E0E"/>
    <w:rsid w:val="00117A9B"/>
    <w:rsid w:val="001213E1"/>
    <w:rsid w:val="00122570"/>
    <w:rsid w:val="001234C3"/>
    <w:rsid w:val="00124C54"/>
    <w:rsid w:val="00126737"/>
    <w:rsid w:val="00127295"/>
    <w:rsid w:val="00130EB6"/>
    <w:rsid w:val="001315CF"/>
    <w:rsid w:val="00132667"/>
    <w:rsid w:val="00134B50"/>
    <w:rsid w:val="0013515F"/>
    <w:rsid w:val="0013542F"/>
    <w:rsid w:val="00141AC3"/>
    <w:rsid w:val="00141FAE"/>
    <w:rsid w:val="00142086"/>
    <w:rsid w:val="00142513"/>
    <w:rsid w:val="00143B3F"/>
    <w:rsid w:val="0014416C"/>
    <w:rsid w:val="00144E56"/>
    <w:rsid w:val="00145913"/>
    <w:rsid w:val="00145C39"/>
    <w:rsid w:val="00146976"/>
    <w:rsid w:val="00146D4E"/>
    <w:rsid w:val="00151A5B"/>
    <w:rsid w:val="00151AD9"/>
    <w:rsid w:val="001527DD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3472"/>
    <w:rsid w:val="00196889"/>
    <w:rsid w:val="00196EC7"/>
    <w:rsid w:val="001A09C5"/>
    <w:rsid w:val="001A0DBE"/>
    <w:rsid w:val="001A65D7"/>
    <w:rsid w:val="001A6FE9"/>
    <w:rsid w:val="001B002A"/>
    <w:rsid w:val="001B4150"/>
    <w:rsid w:val="001B4E2C"/>
    <w:rsid w:val="001B5A57"/>
    <w:rsid w:val="001B5B08"/>
    <w:rsid w:val="001B6D31"/>
    <w:rsid w:val="001B7114"/>
    <w:rsid w:val="001C2689"/>
    <w:rsid w:val="001C3CFF"/>
    <w:rsid w:val="001C5105"/>
    <w:rsid w:val="001C5E56"/>
    <w:rsid w:val="001C6FF8"/>
    <w:rsid w:val="001C7202"/>
    <w:rsid w:val="001C7910"/>
    <w:rsid w:val="001D07FB"/>
    <w:rsid w:val="001D0862"/>
    <w:rsid w:val="001D12E5"/>
    <w:rsid w:val="001D1466"/>
    <w:rsid w:val="001D3C7D"/>
    <w:rsid w:val="001E2946"/>
    <w:rsid w:val="001F07AA"/>
    <w:rsid w:val="00204542"/>
    <w:rsid w:val="00204AAE"/>
    <w:rsid w:val="00207427"/>
    <w:rsid w:val="00211257"/>
    <w:rsid w:val="00211573"/>
    <w:rsid w:val="0021369F"/>
    <w:rsid w:val="002144E2"/>
    <w:rsid w:val="0021566A"/>
    <w:rsid w:val="00221CB0"/>
    <w:rsid w:val="00223258"/>
    <w:rsid w:val="00225D30"/>
    <w:rsid w:val="00227E60"/>
    <w:rsid w:val="00231E67"/>
    <w:rsid w:val="00234B88"/>
    <w:rsid w:val="00237772"/>
    <w:rsid w:val="0023790E"/>
    <w:rsid w:val="0024084B"/>
    <w:rsid w:val="0024396A"/>
    <w:rsid w:val="002460F0"/>
    <w:rsid w:val="00246410"/>
    <w:rsid w:val="002467FE"/>
    <w:rsid w:val="00250CBC"/>
    <w:rsid w:val="00250E77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75C38"/>
    <w:rsid w:val="0028094C"/>
    <w:rsid w:val="002817F1"/>
    <w:rsid w:val="0028600C"/>
    <w:rsid w:val="00290F3E"/>
    <w:rsid w:val="0029149F"/>
    <w:rsid w:val="0029236D"/>
    <w:rsid w:val="00293F14"/>
    <w:rsid w:val="002957C0"/>
    <w:rsid w:val="002959FF"/>
    <w:rsid w:val="00295EF1"/>
    <w:rsid w:val="00297462"/>
    <w:rsid w:val="0029751F"/>
    <w:rsid w:val="002A2D7C"/>
    <w:rsid w:val="002A5AA9"/>
    <w:rsid w:val="002A6BC8"/>
    <w:rsid w:val="002A75E2"/>
    <w:rsid w:val="002A7FA3"/>
    <w:rsid w:val="002B0847"/>
    <w:rsid w:val="002B2601"/>
    <w:rsid w:val="002B3DFF"/>
    <w:rsid w:val="002B768D"/>
    <w:rsid w:val="002B7AF6"/>
    <w:rsid w:val="002C0D84"/>
    <w:rsid w:val="002C1B6B"/>
    <w:rsid w:val="002C33CD"/>
    <w:rsid w:val="002C7777"/>
    <w:rsid w:val="002D111C"/>
    <w:rsid w:val="002D12C4"/>
    <w:rsid w:val="002D1DD8"/>
    <w:rsid w:val="002D3CDC"/>
    <w:rsid w:val="002D3D30"/>
    <w:rsid w:val="002D5B5F"/>
    <w:rsid w:val="002D5BC6"/>
    <w:rsid w:val="002D6123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2F646E"/>
    <w:rsid w:val="00301269"/>
    <w:rsid w:val="003019F4"/>
    <w:rsid w:val="00302645"/>
    <w:rsid w:val="00302FE8"/>
    <w:rsid w:val="00305506"/>
    <w:rsid w:val="00311DB5"/>
    <w:rsid w:val="00312224"/>
    <w:rsid w:val="0031646A"/>
    <w:rsid w:val="003203C4"/>
    <w:rsid w:val="00321D72"/>
    <w:rsid w:val="00321F70"/>
    <w:rsid w:val="00327AFA"/>
    <w:rsid w:val="0033075B"/>
    <w:rsid w:val="00331F26"/>
    <w:rsid w:val="003337E9"/>
    <w:rsid w:val="00333AE0"/>
    <w:rsid w:val="00333EAE"/>
    <w:rsid w:val="003354FE"/>
    <w:rsid w:val="0033663A"/>
    <w:rsid w:val="003412EA"/>
    <w:rsid w:val="003416CC"/>
    <w:rsid w:val="003419AB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76BF2"/>
    <w:rsid w:val="00377CCF"/>
    <w:rsid w:val="00382A00"/>
    <w:rsid w:val="00387A5C"/>
    <w:rsid w:val="00390AAF"/>
    <w:rsid w:val="003930F2"/>
    <w:rsid w:val="00393191"/>
    <w:rsid w:val="00393CD1"/>
    <w:rsid w:val="00395A21"/>
    <w:rsid w:val="003964CA"/>
    <w:rsid w:val="003A1947"/>
    <w:rsid w:val="003A1EFD"/>
    <w:rsid w:val="003B2A3D"/>
    <w:rsid w:val="003B4D09"/>
    <w:rsid w:val="003B4E52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93F"/>
    <w:rsid w:val="003E3E39"/>
    <w:rsid w:val="003E6F01"/>
    <w:rsid w:val="003E7EB3"/>
    <w:rsid w:val="003F3FB6"/>
    <w:rsid w:val="003F40B6"/>
    <w:rsid w:val="003F62BB"/>
    <w:rsid w:val="003F7613"/>
    <w:rsid w:val="00401B90"/>
    <w:rsid w:val="004022D6"/>
    <w:rsid w:val="00402547"/>
    <w:rsid w:val="004032D4"/>
    <w:rsid w:val="004033A8"/>
    <w:rsid w:val="004041F0"/>
    <w:rsid w:val="004050E3"/>
    <w:rsid w:val="0040510A"/>
    <w:rsid w:val="00406C63"/>
    <w:rsid w:val="004102D3"/>
    <w:rsid w:val="00411987"/>
    <w:rsid w:val="00413344"/>
    <w:rsid w:val="00416DE9"/>
    <w:rsid w:val="00426E80"/>
    <w:rsid w:val="004326B8"/>
    <w:rsid w:val="00432E1D"/>
    <w:rsid w:val="00440877"/>
    <w:rsid w:val="00441326"/>
    <w:rsid w:val="00442217"/>
    <w:rsid w:val="0044313E"/>
    <w:rsid w:val="004464F8"/>
    <w:rsid w:val="004476E0"/>
    <w:rsid w:val="00450499"/>
    <w:rsid w:val="004562DB"/>
    <w:rsid w:val="004624D4"/>
    <w:rsid w:val="0047039D"/>
    <w:rsid w:val="00471021"/>
    <w:rsid w:val="00472D38"/>
    <w:rsid w:val="00472E35"/>
    <w:rsid w:val="00473E40"/>
    <w:rsid w:val="004769AE"/>
    <w:rsid w:val="00482EEB"/>
    <w:rsid w:val="00483606"/>
    <w:rsid w:val="00483639"/>
    <w:rsid w:val="004852F6"/>
    <w:rsid w:val="0048588C"/>
    <w:rsid w:val="0048597A"/>
    <w:rsid w:val="0048617F"/>
    <w:rsid w:val="00487234"/>
    <w:rsid w:val="004928B7"/>
    <w:rsid w:val="00493DCC"/>
    <w:rsid w:val="004A4700"/>
    <w:rsid w:val="004A4B17"/>
    <w:rsid w:val="004A595D"/>
    <w:rsid w:val="004A6F25"/>
    <w:rsid w:val="004A7E2A"/>
    <w:rsid w:val="004B724B"/>
    <w:rsid w:val="004C1626"/>
    <w:rsid w:val="004C5E00"/>
    <w:rsid w:val="004C5F30"/>
    <w:rsid w:val="004C64F1"/>
    <w:rsid w:val="004C739C"/>
    <w:rsid w:val="004C7C8C"/>
    <w:rsid w:val="004C7E00"/>
    <w:rsid w:val="004D60D2"/>
    <w:rsid w:val="004D6525"/>
    <w:rsid w:val="004E0AED"/>
    <w:rsid w:val="004E246C"/>
    <w:rsid w:val="004E2977"/>
    <w:rsid w:val="004E3784"/>
    <w:rsid w:val="004E4892"/>
    <w:rsid w:val="004E48EC"/>
    <w:rsid w:val="004F2041"/>
    <w:rsid w:val="004F424D"/>
    <w:rsid w:val="004F4A3D"/>
    <w:rsid w:val="004F7841"/>
    <w:rsid w:val="004F7E2F"/>
    <w:rsid w:val="0050097A"/>
    <w:rsid w:val="00502913"/>
    <w:rsid w:val="00503D97"/>
    <w:rsid w:val="00506318"/>
    <w:rsid w:val="00512FD0"/>
    <w:rsid w:val="00513B37"/>
    <w:rsid w:val="005140C4"/>
    <w:rsid w:val="005159C4"/>
    <w:rsid w:val="00523CAA"/>
    <w:rsid w:val="00527128"/>
    <w:rsid w:val="0052795C"/>
    <w:rsid w:val="00527ED9"/>
    <w:rsid w:val="00531BCD"/>
    <w:rsid w:val="0053379B"/>
    <w:rsid w:val="00534E7B"/>
    <w:rsid w:val="00536F8D"/>
    <w:rsid w:val="0053734B"/>
    <w:rsid w:val="005421B7"/>
    <w:rsid w:val="0054245F"/>
    <w:rsid w:val="00544071"/>
    <w:rsid w:val="00544E62"/>
    <w:rsid w:val="00545153"/>
    <w:rsid w:val="00546170"/>
    <w:rsid w:val="005475FC"/>
    <w:rsid w:val="00547FA1"/>
    <w:rsid w:val="00550013"/>
    <w:rsid w:val="0055282F"/>
    <w:rsid w:val="00557672"/>
    <w:rsid w:val="005603D9"/>
    <w:rsid w:val="00560CDE"/>
    <w:rsid w:val="00561BD3"/>
    <w:rsid w:val="005625FE"/>
    <w:rsid w:val="005634FF"/>
    <w:rsid w:val="0056438C"/>
    <w:rsid w:val="005650C8"/>
    <w:rsid w:val="00567749"/>
    <w:rsid w:val="0057108B"/>
    <w:rsid w:val="005739AA"/>
    <w:rsid w:val="00573A7C"/>
    <w:rsid w:val="00574837"/>
    <w:rsid w:val="00575248"/>
    <w:rsid w:val="00585853"/>
    <w:rsid w:val="00586A0B"/>
    <w:rsid w:val="00587491"/>
    <w:rsid w:val="00592ED3"/>
    <w:rsid w:val="005936E6"/>
    <w:rsid w:val="005937DC"/>
    <w:rsid w:val="00596008"/>
    <w:rsid w:val="005A0B9A"/>
    <w:rsid w:val="005A14E4"/>
    <w:rsid w:val="005A1C32"/>
    <w:rsid w:val="005A251A"/>
    <w:rsid w:val="005A2A09"/>
    <w:rsid w:val="005A354C"/>
    <w:rsid w:val="005A7A75"/>
    <w:rsid w:val="005C18E0"/>
    <w:rsid w:val="005C1EE4"/>
    <w:rsid w:val="005C4422"/>
    <w:rsid w:val="005C7482"/>
    <w:rsid w:val="005C7FF3"/>
    <w:rsid w:val="005D361E"/>
    <w:rsid w:val="005D5DBE"/>
    <w:rsid w:val="005D7B61"/>
    <w:rsid w:val="005E11A0"/>
    <w:rsid w:val="005E1267"/>
    <w:rsid w:val="005E1375"/>
    <w:rsid w:val="005F17BA"/>
    <w:rsid w:val="005F5897"/>
    <w:rsid w:val="005F7E58"/>
    <w:rsid w:val="00601FC2"/>
    <w:rsid w:val="00604787"/>
    <w:rsid w:val="0060641D"/>
    <w:rsid w:val="00606506"/>
    <w:rsid w:val="006075CE"/>
    <w:rsid w:val="006079AC"/>
    <w:rsid w:val="00607ACC"/>
    <w:rsid w:val="00612EE4"/>
    <w:rsid w:val="00613EDC"/>
    <w:rsid w:val="006141B2"/>
    <w:rsid w:val="00614527"/>
    <w:rsid w:val="00614657"/>
    <w:rsid w:val="00614F81"/>
    <w:rsid w:val="00615188"/>
    <w:rsid w:val="00616C50"/>
    <w:rsid w:val="00620846"/>
    <w:rsid w:val="006300E8"/>
    <w:rsid w:val="00630636"/>
    <w:rsid w:val="00633D54"/>
    <w:rsid w:val="006353CC"/>
    <w:rsid w:val="006366FB"/>
    <w:rsid w:val="00636FDB"/>
    <w:rsid w:val="0064073B"/>
    <w:rsid w:val="0064501D"/>
    <w:rsid w:val="006450B0"/>
    <w:rsid w:val="0064549D"/>
    <w:rsid w:val="00647444"/>
    <w:rsid w:val="0064758B"/>
    <w:rsid w:val="00650486"/>
    <w:rsid w:val="00653692"/>
    <w:rsid w:val="00653757"/>
    <w:rsid w:val="00653A41"/>
    <w:rsid w:val="00661CE3"/>
    <w:rsid w:val="006639B9"/>
    <w:rsid w:val="0066475C"/>
    <w:rsid w:val="00664DED"/>
    <w:rsid w:val="006733A3"/>
    <w:rsid w:val="0067491C"/>
    <w:rsid w:val="00675586"/>
    <w:rsid w:val="006760D6"/>
    <w:rsid w:val="00676C84"/>
    <w:rsid w:val="006776F1"/>
    <w:rsid w:val="00681FB8"/>
    <w:rsid w:val="0068209F"/>
    <w:rsid w:val="00683FE8"/>
    <w:rsid w:val="006855E5"/>
    <w:rsid w:val="006857A2"/>
    <w:rsid w:val="00690DFE"/>
    <w:rsid w:val="00691494"/>
    <w:rsid w:val="00691A43"/>
    <w:rsid w:val="0069231A"/>
    <w:rsid w:val="00693CC6"/>
    <w:rsid w:val="00693E8E"/>
    <w:rsid w:val="006949BD"/>
    <w:rsid w:val="00695A2E"/>
    <w:rsid w:val="0069647E"/>
    <w:rsid w:val="006A2416"/>
    <w:rsid w:val="006B117F"/>
    <w:rsid w:val="006B12E2"/>
    <w:rsid w:val="006B1FF2"/>
    <w:rsid w:val="006B30B9"/>
    <w:rsid w:val="006B3168"/>
    <w:rsid w:val="006B5844"/>
    <w:rsid w:val="006B6459"/>
    <w:rsid w:val="006B71C6"/>
    <w:rsid w:val="006C26CD"/>
    <w:rsid w:val="006C2823"/>
    <w:rsid w:val="006C48CC"/>
    <w:rsid w:val="006C6849"/>
    <w:rsid w:val="006D0114"/>
    <w:rsid w:val="006D17B8"/>
    <w:rsid w:val="006D3002"/>
    <w:rsid w:val="006D3C90"/>
    <w:rsid w:val="006D503C"/>
    <w:rsid w:val="006D75DF"/>
    <w:rsid w:val="006E0475"/>
    <w:rsid w:val="006E3797"/>
    <w:rsid w:val="006E38B6"/>
    <w:rsid w:val="006E6C2C"/>
    <w:rsid w:val="006F01AE"/>
    <w:rsid w:val="006F25D8"/>
    <w:rsid w:val="006F32FB"/>
    <w:rsid w:val="006F47BD"/>
    <w:rsid w:val="006F7246"/>
    <w:rsid w:val="006F7ABC"/>
    <w:rsid w:val="007005B1"/>
    <w:rsid w:val="00700A0C"/>
    <w:rsid w:val="00703C8F"/>
    <w:rsid w:val="0070426D"/>
    <w:rsid w:val="00706AC4"/>
    <w:rsid w:val="00706B28"/>
    <w:rsid w:val="00706BD4"/>
    <w:rsid w:val="00706D2B"/>
    <w:rsid w:val="00710188"/>
    <w:rsid w:val="00711D67"/>
    <w:rsid w:val="00714DE8"/>
    <w:rsid w:val="00715C32"/>
    <w:rsid w:val="00716CAE"/>
    <w:rsid w:val="0071759A"/>
    <w:rsid w:val="00717643"/>
    <w:rsid w:val="00720E52"/>
    <w:rsid w:val="00720FAA"/>
    <w:rsid w:val="0072335A"/>
    <w:rsid w:val="00724C3D"/>
    <w:rsid w:val="00724D79"/>
    <w:rsid w:val="00725093"/>
    <w:rsid w:val="0072671E"/>
    <w:rsid w:val="0072763A"/>
    <w:rsid w:val="0073039A"/>
    <w:rsid w:val="00733E3B"/>
    <w:rsid w:val="00735E1E"/>
    <w:rsid w:val="00736FCF"/>
    <w:rsid w:val="00737718"/>
    <w:rsid w:val="00737DF8"/>
    <w:rsid w:val="00745825"/>
    <w:rsid w:val="00747279"/>
    <w:rsid w:val="007525B4"/>
    <w:rsid w:val="0075393F"/>
    <w:rsid w:val="00753DD8"/>
    <w:rsid w:val="00757351"/>
    <w:rsid w:val="00757CE5"/>
    <w:rsid w:val="007626B7"/>
    <w:rsid w:val="00765067"/>
    <w:rsid w:val="0076660E"/>
    <w:rsid w:val="00771B1E"/>
    <w:rsid w:val="0077212F"/>
    <w:rsid w:val="0077244E"/>
    <w:rsid w:val="007724E1"/>
    <w:rsid w:val="0077287F"/>
    <w:rsid w:val="00774F0D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94A18"/>
    <w:rsid w:val="00795183"/>
    <w:rsid w:val="007A09A6"/>
    <w:rsid w:val="007A0F02"/>
    <w:rsid w:val="007A106A"/>
    <w:rsid w:val="007A2388"/>
    <w:rsid w:val="007A545E"/>
    <w:rsid w:val="007A57F8"/>
    <w:rsid w:val="007A6343"/>
    <w:rsid w:val="007A660E"/>
    <w:rsid w:val="007B1270"/>
    <w:rsid w:val="007B43AA"/>
    <w:rsid w:val="007B523B"/>
    <w:rsid w:val="007B597F"/>
    <w:rsid w:val="007B5F77"/>
    <w:rsid w:val="007B6304"/>
    <w:rsid w:val="007B65D2"/>
    <w:rsid w:val="007B758D"/>
    <w:rsid w:val="007C05CD"/>
    <w:rsid w:val="007C411F"/>
    <w:rsid w:val="007D345C"/>
    <w:rsid w:val="007D6631"/>
    <w:rsid w:val="007D68FC"/>
    <w:rsid w:val="007D7C81"/>
    <w:rsid w:val="007E304E"/>
    <w:rsid w:val="007E30AC"/>
    <w:rsid w:val="007E58AA"/>
    <w:rsid w:val="007E73DC"/>
    <w:rsid w:val="007F12D0"/>
    <w:rsid w:val="007F3116"/>
    <w:rsid w:val="00801CF6"/>
    <w:rsid w:val="008026C3"/>
    <w:rsid w:val="00807FE1"/>
    <w:rsid w:val="00810024"/>
    <w:rsid w:val="0081167A"/>
    <w:rsid w:val="00815646"/>
    <w:rsid w:val="00820AB7"/>
    <w:rsid w:val="00821E41"/>
    <w:rsid w:val="00822DB5"/>
    <w:rsid w:val="008239B3"/>
    <w:rsid w:val="00825F0D"/>
    <w:rsid w:val="00827572"/>
    <w:rsid w:val="00830567"/>
    <w:rsid w:val="00831BFC"/>
    <w:rsid w:val="00832238"/>
    <w:rsid w:val="00833244"/>
    <w:rsid w:val="00836342"/>
    <w:rsid w:val="00836351"/>
    <w:rsid w:val="00836A16"/>
    <w:rsid w:val="00837874"/>
    <w:rsid w:val="008401E9"/>
    <w:rsid w:val="0084239D"/>
    <w:rsid w:val="00843065"/>
    <w:rsid w:val="0084435C"/>
    <w:rsid w:val="00844FA4"/>
    <w:rsid w:val="0084745F"/>
    <w:rsid w:val="00851D9F"/>
    <w:rsid w:val="008524E4"/>
    <w:rsid w:val="00852D08"/>
    <w:rsid w:val="00852E3D"/>
    <w:rsid w:val="00853943"/>
    <w:rsid w:val="00855C08"/>
    <w:rsid w:val="00856184"/>
    <w:rsid w:val="008568AF"/>
    <w:rsid w:val="008620EF"/>
    <w:rsid w:val="00862B5B"/>
    <w:rsid w:val="0086736D"/>
    <w:rsid w:val="00870822"/>
    <w:rsid w:val="00873A87"/>
    <w:rsid w:val="00873C2A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6968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C24E6"/>
    <w:rsid w:val="008C4A31"/>
    <w:rsid w:val="008C4E92"/>
    <w:rsid w:val="008D0335"/>
    <w:rsid w:val="008D056E"/>
    <w:rsid w:val="008D0706"/>
    <w:rsid w:val="008D0922"/>
    <w:rsid w:val="008D1B51"/>
    <w:rsid w:val="008D1C2D"/>
    <w:rsid w:val="008D2CDD"/>
    <w:rsid w:val="008D3767"/>
    <w:rsid w:val="008D3929"/>
    <w:rsid w:val="008D5FD2"/>
    <w:rsid w:val="008E0DD8"/>
    <w:rsid w:val="008E1045"/>
    <w:rsid w:val="008E1FAC"/>
    <w:rsid w:val="008E5B3E"/>
    <w:rsid w:val="008F0952"/>
    <w:rsid w:val="008F39D7"/>
    <w:rsid w:val="008F5EC3"/>
    <w:rsid w:val="0090101D"/>
    <w:rsid w:val="009013A1"/>
    <w:rsid w:val="0090153D"/>
    <w:rsid w:val="009015B7"/>
    <w:rsid w:val="00902E82"/>
    <w:rsid w:val="009039DC"/>
    <w:rsid w:val="00904195"/>
    <w:rsid w:val="00904693"/>
    <w:rsid w:val="00904B2F"/>
    <w:rsid w:val="0090551E"/>
    <w:rsid w:val="00906F13"/>
    <w:rsid w:val="009072E9"/>
    <w:rsid w:val="00910CFC"/>
    <w:rsid w:val="00917A90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376DD"/>
    <w:rsid w:val="00945F55"/>
    <w:rsid w:val="00946746"/>
    <w:rsid w:val="00946E00"/>
    <w:rsid w:val="009479B7"/>
    <w:rsid w:val="00950E9C"/>
    <w:rsid w:val="00953C86"/>
    <w:rsid w:val="00956F62"/>
    <w:rsid w:val="00961276"/>
    <w:rsid w:val="00963823"/>
    <w:rsid w:val="00970711"/>
    <w:rsid w:val="00971879"/>
    <w:rsid w:val="00975341"/>
    <w:rsid w:val="009763B3"/>
    <w:rsid w:val="00976FCB"/>
    <w:rsid w:val="009779D4"/>
    <w:rsid w:val="00980036"/>
    <w:rsid w:val="009802FC"/>
    <w:rsid w:val="00983BA9"/>
    <w:rsid w:val="00984D47"/>
    <w:rsid w:val="009856D3"/>
    <w:rsid w:val="009863AC"/>
    <w:rsid w:val="00986480"/>
    <w:rsid w:val="00986730"/>
    <w:rsid w:val="009903D4"/>
    <w:rsid w:val="00992B36"/>
    <w:rsid w:val="00992B4A"/>
    <w:rsid w:val="00994326"/>
    <w:rsid w:val="009953B9"/>
    <w:rsid w:val="00996B15"/>
    <w:rsid w:val="009976F6"/>
    <w:rsid w:val="009A1B83"/>
    <w:rsid w:val="009A5E7B"/>
    <w:rsid w:val="009A7CDD"/>
    <w:rsid w:val="009B287E"/>
    <w:rsid w:val="009B3086"/>
    <w:rsid w:val="009B404E"/>
    <w:rsid w:val="009B4E50"/>
    <w:rsid w:val="009B4E79"/>
    <w:rsid w:val="009B53A2"/>
    <w:rsid w:val="009B6619"/>
    <w:rsid w:val="009B77FD"/>
    <w:rsid w:val="009B783E"/>
    <w:rsid w:val="009C2ED6"/>
    <w:rsid w:val="009C4FF6"/>
    <w:rsid w:val="009C690D"/>
    <w:rsid w:val="009C7542"/>
    <w:rsid w:val="009D1A15"/>
    <w:rsid w:val="009D5B73"/>
    <w:rsid w:val="009D6ED7"/>
    <w:rsid w:val="009D7F07"/>
    <w:rsid w:val="009E0097"/>
    <w:rsid w:val="009E53BF"/>
    <w:rsid w:val="009F106D"/>
    <w:rsid w:val="009F2E6A"/>
    <w:rsid w:val="009F4113"/>
    <w:rsid w:val="00A009A5"/>
    <w:rsid w:val="00A01C2B"/>
    <w:rsid w:val="00A02FD4"/>
    <w:rsid w:val="00A03754"/>
    <w:rsid w:val="00A05434"/>
    <w:rsid w:val="00A06074"/>
    <w:rsid w:val="00A06E9C"/>
    <w:rsid w:val="00A10360"/>
    <w:rsid w:val="00A12651"/>
    <w:rsid w:val="00A14074"/>
    <w:rsid w:val="00A14D59"/>
    <w:rsid w:val="00A17AC0"/>
    <w:rsid w:val="00A20C94"/>
    <w:rsid w:val="00A23820"/>
    <w:rsid w:val="00A259FC"/>
    <w:rsid w:val="00A31D8D"/>
    <w:rsid w:val="00A324E5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6AF"/>
    <w:rsid w:val="00A54C7E"/>
    <w:rsid w:val="00A55167"/>
    <w:rsid w:val="00A5638F"/>
    <w:rsid w:val="00A5789C"/>
    <w:rsid w:val="00A612D4"/>
    <w:rsid w:val="00A64B29"/>
    <w:rsid w:val="00A6596F"/>
    <w:rsid w:val="00A65ED3"/>
    <w:rsid w:val="00A66FCA"/>
    <w:rsid w:val="00A67CCF"/>
    <w:rsid w:val="00A711E3"/>
    <w:rsid w:val="00A72CE9"/>
    <w:rsid w:val="00A76DBD"/>
    <w:rsid w:val="00A77249"/>
    <w:rsid w:val="00A83EDE"/>
    <w:rsid w:val="00A87333"/>
    <w:rsid w:val="00A8799E"/>
    <w:rsid w:val="00A93BB6"/>
    <w:rsid w:val="00A95929"/>
    <w:rsid w:val="00A95C0F"/>
    <w:rsid w:val="00A975D3"/>
    <w:rsid w:val="00AA0DCB"/>
    <w:rsid w:val="00AA0E31"/>
    <w:rsid w:val="00AA41A7"/>
    <w:rsid w:val="00AA4D21"/>
    <w:rsid w:val="00AA6324"/>
    <w:rsid w:val="00AB00AC"/>
    <w:rsid w:val="00AB2CA3"/>
    <w:rsid w:val="00AC166D"/>
    <w:rsid w:val="00AC2B8D"/>
    <w:rsid w:val="00AC4708"/>
    <w:rsid w:val="00AC5B2C"/>
    <w:rsid w:val="00AD3656"/>
    <w:rsid w:val="00AD5F73"/>
    <w:rsid w:val="00AD6DC9"/>
    <w:rsid w:val="00AD6DD0"/>
    <w:rsid w:val="00AD6F45"/>
    <w:rsid w:val="00AE1E67"/>
    <w:rsid w:val="00AE513E"/>
    <w:rsid w:val="00AE6427"/>
    <w:rsid w:val="00AF0214"/>
    <w:rsid w:val="00AF12E9"/>
    <w:rsid w:val="00AF2391"/>
    <w:rsid w:val="00AF25D6"/>
    <w:rsid w:val="00AF3625"/>
    <w:rsid w:val="00AF488B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0082"/>
    <w:rsid w:val="00B23217"/>
    <w:rsid w:val="00B23E0A"/>
    <w:rsid w:val="00B248C9"/>
    <w:rsid w:val="00B272BB"/>
    <w:rsid w:val="00B32634"/>
    <w:rsid w:val="00B34BF8"/>
    <w:rsid w:val="00B44244"/>
    <w:rsid w:val="00B4628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6729F"/>
    <w:rsid w:val="00B71930"/>
    <w:rsid w:val="00B72F87"/>
    <w:rsid w:val="00B739E9"/>
    <w:rsid w:val="00B75220"/>
    <w:rsid w:val="00B753D7"/>
    <w:rsid w:val="00B75634"/>
    <w:rsid w:val="00B77655"/>
    <w:rsid w:val="00B84BD8"/>
    <w:rsid w:val="00B8600C"/>
    <w:rsid w:val="00B87B87"/>
    <w:rsid w:val="00B87FE2"/>
    <w:rsid w:val="00B9091C"/>
    <w:rsid w:val="00B90D15"/>
    <w:rsid w:val="00B91976"/>
    <w:rsid w:val="00B91C9A"/>
    <w:rsid w:val="00B92768"/>
    <w:rsid w:val="00B96D9C"/>
    <w:rsid w:val="00B97321"/>
    <w:rsid w:val="00B97D3B"/>
    <w:rsid w:val="00B97E7F"/>
    <w:rsid w:val="00BA0AEF"/>
    <w:rsid w:val="00BA254C"/>
    <w:rsid w:val="00BA2595"/>
    <w:rsid w:val="00BA31B9"/>
    <w:rsid w:val="00BA4ED4"/>
    <w:rsid w:val="00BA6091"/>
    <w:rsid w:val="00BA6860"/>
    <w:rsid w:val="00BB1C23"/>
    <w:rsid w:val="00BB2039"/>
    <w:rsid w:val="00BB569D"/>
    <w:rsid w:val="00BB5A59"/>
    <w:rsid w:val="00BB5F0E"/>
    <w:rsid w:val="00BC1295"/>
    <w:rsid w:val="00BC1A43"/>
    <w:rsid w:val="00BC28C3"/>
    <w:rsid w:val="00BC3DCB"/>
    <w:rsid w:val="00BC41F0"/>
    <w:rsid w:val="00BC700E"/>
    <w:rsid w:val="00BD1942"/>
    <w:rsid w:val="00BD20D1"/>
    <w:rsid w:val="00BD43AB"/>
    <w:rsid w:val="00BD45FC"/>
    <w:rsid w:val="00BD4C3A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576AA"/>
    <w:rsid w:val="00C57E01"/>
    <w:rsid w:val="00C60E0A"/>
    <w:rsid w:val="00C623DB"/>
    <w:rsid w:val="00C636CF"/>
    <w:rsid w:val="00C65648"/>
    <w:rsid w:val="00C65EE7"/>
    <w:rsid w:val="00C66F1E"/>
    <w:rsid w:val="00C70D2D"/>
    <w:rsid w:val="00C7388A"/>
    <w:rsid w:val="00C75CCD"/>
    <w:rsid w:val="00C7627A"/>
    <w:rsid w:val="00C77EE4"/>
    <w:rsid w:val="00C80601"/>
    <w:rsid w:val="00C81A32"/>
    <w:rsid w:val="00C84591"/>
    <w:rsid w:val="00C943E1"/>
    <w:rsid w:val="00C94696"/>
    <w:rsid w:val="00C9629B"/>
    <w:rsid w:val="00C9634C"/>
    <w:rsid w:val="00C966C3"/>
    <w:rsid w:val="00C971AE"/>
    <w:rsid w:val="00CA13D3"/>
    <w:rsid w:val="00CA2860"/>
    <w:rsid w:val="00CA2ACD"/>
    <w:rsid w:val="00CA47B0"/>
    <w:rsid w:val="00CB58AD"/>
    <w:rsid w:val="00CB5E6E"/>
    <w:rsid w:val="00CB6488"/>
    <w:rsid w:val="00CC0CE9"/>
    <w:rsid w:val="00CC31DC"/>
    <w:rsid w:val="00CC3E06"/>
    <w:rsid w:val="00CC6231"/>
    <w:rsid w:val="00CD08B9"/>
    <w:rsid w:val="00CD38CF"/>
    <w:rsid w:val="00CD3CE6"/>
    <w:rsid w:val="00CD3D91"/>
    <w:rsid w:val="00CD566B"/>
    <w:rsid w:val="00CD69C7"/>
    <w:rsid w:val="00CD74DF"/>
    <w:rsid w:val="00CE34BA"/>
    <w:rsid w:val="00CE42CE"/>
    <w:rsid w:val="00CE5000"/>
    <w:rsid w:val="00CE5F57"/>
    <w:rsid w:val="00CE716D"/>
    <w:rsid w:val="00CE7CC0"/>
    <w:rsid w:val="00CF30EC"/>
    <w:rsid w:val="00CF3606"/>
    <w:rsid w:val="00CF7456"/>
    <w:rsid w:val="00CF751D"/>
    <w:rsid w:val="00D04560"/>
    <w:rsid w:val="00D05769"/>
    <w:rsid w:val="00D072F0"/>
    <w:rsid w:val="00D123F9"/>
    <w:rsid w:val="00D13AC9"/>
    <w:rsid w:val="00D144A3"/>
    <w:rsid w:val="00D14DC8"/>
    <w:rsid w:val="00D15C6E"/>
    <w:rsid w:val="00D16FAF"/>
    <w:rsid w:val="00D211B0"/>
    <w:rsid w:val="00D22D26"/>
    <w:rsid w:val="00D23F19"/>
    <w:rsid w:val="00D31B9B"/>
    <w:rsid w:val="00D32790"/>
    <w:rsid w:val="00D330DE"/>
    <w:rsid w:val="00D36E4F"/>
    <w:rsid w:val="00D37EE7"/>
    <w:rsid w:val="00D425C1"/>
    <w:rsid w:val="00D42F58"/>
    <w:rsid w:val="00D45832"/>
    <w:rsid w:val="00D45B69"/>
    <w:rsid w:val="00D469DB"/>
    <w:rsid w:val="00D52E72"/>
    <w:rsid w:val="00D53AB5"/>
    <w:rsid w:val="00D54473"/>
    <w:rsid w:val="00D571E5"/>
    <w:rsid w:val="00D57C21"/>
    <w:rsid w:val="00D60E43"/>
    <w:rsid w:val="00D63A34"/>
    <w:rsid w:val="00D65C73"/>
    <w:rsid w:val="00D6669A"/>
    <w:rsid w:val="00D67877"/>
    <w:rsid w:val="00D70D73"/>
    <w:rsid w:val="00D73D6A"/>
    <w:rsid w:val="00D759E1"/>
    <w:rsid w:val="00D76D8D"/>
    <w:rsid w:val="00D82BA6"/>
    <w:rsid w:val="00D84184"/>
    <w:rsid w:val="00D848A9"/>
    <w:rsid w:val="00D85C53"/>
    <w:rsid w:val="00D927A6"/>
    <w:rsid w:val="00D95ABA"/>
    <w:rsid w:val="00D969EB"/>
    <w:rsid w:val="00DA2248"/>
    <w:rsid w:val="00DA5F0C"/>
    <w:rsid w:val="00DB291A"/>
    <w:rsid w:val="00DB2A6A"/>
    <w:rsid w:val="00DB2AB9"/>
    <w:rsid w:val="00DB341F"/>
    <w:rsid w:val="00DB430B"/>
    <w:rsid w:val="00DB7F6E"/>
    <w:rsid w:val="00DC0403"/>
    <w:rsid w:val="00DC0BBB"/>
    <w:rsid w:val="00DC3E96"/>
    <w:rsid w:val="00DC4880"/>
    <w:rsid w:val="00DC5B53"/>
    <w:rsid w:val="00DC5CB4"/>
    <w:rsid w:val="00DD16E0"/>
    <w:rsid w:val="00DD22A4"/>
    <w:rsid w:val="00DD4404"/>
    <w:rsid w:val="00DD4488"/>
    <w:rsid w:val="00DD6E4B"/>
    <w:rsid w:val="00DD7790"/>
    <w:rsid w:val="00DD7AFC"/>
    <w:rsid w:val="00DE289F"/>
    <w:rsid w:val="00DF0A9C"/>
    <w:rsid w:val="00DF3E58"/>
    <w:rsid w:val="00DF4760"/>
    <w:rsid w:val="00DF5184"/>
    <w:rsid w:val="00DF51B8"/>
    <w:rsid w:val="00DF6ABF"/>
    <w:rsid w:val="00DF6FA4"/>
    <w:rsid w:val="00DF7F96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33CF"/>
    <w:rsid w:val="00E257C7"/>
    <w:rsid w:val="00E27B49"/>
    <w:rsid w:val="00E31A90"/>
    <w:rsid w:val="00E320AB"/>
    <w:rsid w:val="00E323E3"/>
    <w:rsid w:val="00E328A9"/>
    <w:rsid w:val="00E328E2"/>
    <w:rsid w:val="00E33552"/>
    <w:rsid w:val="00E37531"/>
    <w:rsid w:val="00E37534"/>
    <w:rsid w:val="00E415B4"/>
    <w:rsid w:val="00E43491"/>
    <w:rsid w:val="00E4631F"/>
    <w:rsid w:val="00E479EB"/>
    <w:rsid w:val="00E53842"/>
    <w:rsid w:val="00E547F9"/>
    <w:rsid w:val="00E56446"/>
    <w:rsid w:val="00E614E5"/>
    <w:rsid w:val="00E61F64"/>
    <w:rsid w:val="00E62CD9"/>
    <w:rsid w:val="00E63767"/>
    <w:rsid w:val="00E63B05"/>
    <w:rsid w:val="00E70DE3"/>
    <w:rsid w:val="00E73C87"/>
    <w:rsid w:val="00E74969"/>
    <w:rsid w:val="00E74F19"/>
    <w:rsid w:val="00E76F68"/>
    <w:rsid w:val="00E77A39"/>
    <w:rsid w:val="00E77CDC"/>
    <w:rsid w:val="00E804E5"/>
    <w:rsid w:val="00E82265"/>
    <w:rsid w:val="00E826A8"/>
    <w:rsid w:val="00E856AE"/>
    <w:rsid w:val="00E85CE3"/>
    <w:rsid w:val="00E874C0"/>
    <w:rsid w:val="00E94D90"/>
    <w:rsid w:val="00E954EF"/>
    <w:rsid w:val="00E96948"/>
    <w:rsid w:val="00E97B7E"/>
    <w:rsid w:val="00EA21E8"/>
    <w:rsid w:val="00EA3288"/>
    <w:rsid w:val="00EA6663"/>
    <w:rsid w:val="00EA7C1D"/>
    <w:rsid w:val="00EA7CCF"/>
    <w:rsid w:val="00EB0465"/>
    <w:rsid w:val="00EB1226"/>
    <w:rsid w:val="00EB1A4E"/>
    <w:rsid w:val="00EB2B61"/>
    <w:rsid w:val="00EB3315"/>
    <w:rsid w:val="00EC1771"/>
    <w:rsid w:val="00EC17D7"/>
    <w:rsid w:val="00EC2358"/>
    <w:rsid w:val="00EC28E8"/>
    <w:rsid w:val="00EC2A68"/>
    <w:rsid w:val="00EC5917"/>
    <w:rsid w:val="00EC5CC3"/>
    <w:rsid w:val="00EC5DCE"/>
    <w:rsid w:val="00EC7DC3"/>
    <w:rsid w:val="00ED068B"/>
    <w:rsid w:val="00ED13E5"/>
    <w:rsid w:val="00ED2078"/>
    <w:rsid w:val="00ED2C95"/>
    <w:rsid w:val="00ED2E58"/>
    <w:rsid w:val="00ED2E75"/>
    <w:rsid w:val="00ED4474"/>
    <w:rsid w:val="00ED6581"/>
    <w:rsid w:val="00EE0955"/>
    <w:rsid w:val="00EE0973"/>
    <w:rsid w:val="00EE4E7B"/>
    <w:rsid w:val="00EE5780"/>
    <w:rsid w:val="00EE71A8"/>
    <w:rsid w:val="00EF1B4A"/>
    <w:rsid w:val="00EF1E9F"/>
    <w:rsid w:val="00EF4089"/>
    <w:rsid w:val="00EF4556"/>
    <w:rsid w:val="00F00487"/>
    <w:rsid w:val="00F028AE"/>
    <w:rsid w:val="00F03348"/>
    <w:rsid w:val="00F10D7D"/>
    <w:rsid w:val="00F1187B"/>
    <w:rsid w:val="00F15DAA"/>
    <w:rsid w:val="00F17E3D"/>
    <w:rsid w:val="00F21927"/>
    <w:rsid w:val="00F264F4"/>
    <w:rsid w:val="00F26F7A"/>
    <w:rsid w:val="00F27C6E"/>
    <w:rsid w:val="00F31480"/>
    <w:rsid w:val="00F34729"/>
    <w:rsid w:val="00F35531"/>
    <w:rsid w:val="00F35DEC"/>
    <w:rsid w:val="00F36E1B"/>
    <w:rsid w:val="00F37299"/>
    <w:rsid w:val="00F41DB8"/>
    <w:rsid w:val="00F426D9"/>
    <w:rsid w:val="00F427EA"/>
    <w:rsid w:val="00F42F3A"/>
    <w:rsid w:val="00F50163"/>
    <w:rsid w:val="00F55A24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65D6D"/>
    <w:rsid w:val="00F66741"/>
    <w:rsid w:val="00F678D3"/>
    <w:rsid w:val="00F702DB"/>
    <w:rsid w:val="00F70C69"/>
    <w:rsid w:val="00F73180"/>
    <w:rsid w:val="00F74CF2"/>
    <w:rsid w:val="00F804DF"/>
    <w:rsid w:val="00F8341A"/>
    <w:rsid w:val="00F840DA"/>
    <w:rsid w:val="00F86498"/>
    <w:rsid w:val="00F91F12"/>
    <w:rsid w:val="00FA1633"/>
    <w:rsid w:val="00FA2374"/>
    <w:rsid w:val="00FA59E5"/>
    <w:rsid w:val="00FA5F6E"/>
    <w:rsid w:val="00FB189D"/>
    <w:rsid w:val="00FB2251"/>
    <w:rsid w:val="00FB4033"/>
    <w:rsid w:val="00FB45E7"/>
    <w:rsid w:val="00FB4CDD"/>
    <w:rsid w:val="00FC0BDB"/>
    <w:rsid w:val="00FC0C66"/>
    <w:rsid w:val="00FC1606"/>
    <w:rsid w:val="00FC30F2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E6FCA"/>
    <w:rsid w:val="00FF1AB5"/>
    <w:rsid w:val="00FF239C"/>
    <w:rsid w:val="00FF315F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08E1B"/>
  <w15:docId w15:val="{828BE670-94EE-46A0-BBB0-DDBFD369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68D"/>
  </w:style>
  <w:style w:type="paragraph" w:styleId="10">
    <w:name w:val="heading 1"/>
    <w:basedOn w:val="a"/>
    <w:next w:val="a"/>
    <w:link w:val="11"/>
    <w:autoRedefine/>
    <w:qFormat/>
    <w:rsid w:val="00080E92"/>
    <w:pPr>
      <w:widowControl w:val="0"/>
      <w:tabs>
        <w:tab w:val="left" w:pos="571"/>
      </w:tabs>
      <w:autoSpaceDE w:val="0"/>
      <w:autoSpaceDN w:val="0"/>
      <w:spacing w:before="74" w:after="0" w:line="240" w:lineRule="auto"/>
      <w:ind w:left="70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20">
    <w:name w:val="heading 2"/>
    <w:basedOn w:val="a"/>
    <w:next w:val="a"/>
    <w:link w:val="21"/>
    <w:autoRedefine/>
    <w:uiPriority w:val="99"/>
    <w:unhideWhenUsed/>
    <w:qFormat/>
    <w:rsid w:val="00C81A32"/>
    <w:pPr>
      <w:keepNext/>
      <w:keepLines/>
      <w:spacing w:after="0" w:line="240" w:lineRule="auto"/>
      <w:ind w:firstLine="709"/>
      <w:outlineLvl w:val="1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80E92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21">
    <w:name w:val="Заголовок 2 Знак"/>
    <w:basedOn w:val="a0"/>
    <w:link w:val="20"/>
    <w:uiPriority w:val="99"/>
    <w:rsid w:val="00C81A32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next w:val="a"/>
    <w:semiHidden/>
    <w:unhideWhenUsed/>
    <w:qFormat/>
    <w:locked/>
    <w:rsid w:val="007D34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7D345C"/>
  </w:style>
  <w:style w:type="table" w:styleId="a3">
    <w:name w:val="Table Grid"/>
    <w:basedOn w:val="a1"/>
    <w:uiPriority w:val="59"/>
    <w:rsid w:val="007D34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345C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uiPriority w:val="99"/>
    <w:rsid w:val="007D345C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7D34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7D345C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7D34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D345C"/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7D345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345C"/>
    <w:rPr>
      <w:rFonts w:ascii="Tahoma" w:eastAsia="Calibri" w:hAnsi="Tahoma" w:cs="Times New Roman"/>
      <w:sz w:val="16"/>
      <w:szCs w:val="16"/>
    </w:rPr>
  </w:style>
  <w:style w:type="paragraph" w:customStyle="1" w:styleId="13">
    <w:name w:val="Абзац списка1"/>
    <w:basedOn w:val="a"/>
    <w:uiPriority w:val="99"/>
    <w:rsid w:val="007D345C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semiHidden/>
    <w:unhideWhenUsed/>
    <w:rsid w:val="007D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7D345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7D345C"/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D345C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34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345C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7D345C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TOC Heading"/>
    <w:basedOn w:val="10"/>
    <w:next w:val="a"/>
    <w:uiPriority w:val="39"/>
    <w:unhideWhenUsed/>
    <w:qFormat/>
    <w:rsid w:val="007D345C"/>
    <w:pPr>
      <w:spacing w:before="480"/>
      <w:outlineLvl w:val="9"/>
    </w:pPr>
    <w:rPr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7D345C"/>
    <w:pPr>
      <w:tabs>
        <w:tab w:val="left" w:pos="426"/>
        <w:tab w:val="right" w:leader="dot" w:pos="9629"/>
      </w:tabs>
      <w:spacing w:after="0" w:line="240" w:lineRule="auto"/>
      <w:ind w:left="426" w:hanging="426"/>
    </w:pPr>
    <w:rPr>
      <w:rFonts w:ascii="Times New Roman" w:eastAsia="Calibri" w:hAnsi="Times New Roman" w:cs="Times New Roman"/>
      <w:b/>
      <w:sz w:val="26"/>
    </w:rPr>
  </w:style>
  <w:style w:type="paragraph" w:styleId="af4">
    <w:name w:val="footnote text"/>
    <w:basedOn w:val="a"/>
    <w:link w:val="af5"/>
    <w:rsid w:val="007D34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7D345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7D345C"/>
    <w:rPr>
      <w:rFonts w:cs="Times New Roman"/>
      <w:vertAlign w:val="superscript"/>
    </w:rPr>
  </w:style>
  <w:style w:type="character" w:customStyle="1" w:styleId="211">
    <w:name w:val="Заголовок 2 Знак1"/>
    <w:basedOn w:val="a0"/>
    <w:uiPriority w:val="9"/>
    <w:semiHidden/>
    <w:rsid w:val="007D34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7D345C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7D34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1">
    <w:name w:val="p1"/>
    <w:basedOn w:val="a"/>
    <w:rsid w:val="007D345C"/>
    <w:pPr>
      <w:spacing w:after="0" w:line="240" w:lineRule="auto"/>
      <w:ind w:firstLine="630"/>
      <w:jc w:val="both"/>
    </w:pPr>
    <w:rPr>
      <w:rFonts w:ascii="Times New Roman" w:hAnsi="Times New Roman" w:cs="Times New Roman"/>
      <w:sz w:val="21"/>
      <w:szCs w:val="21"/>
      <w:lang w:eastAsia="ru-RU"/>
    </w:rPr>
  </w:style>
  <w:style w:type="character" w:customStyle="1" w:styleId="s1">
    <w:name w:val="s1"/>
    <w:basedOn w:val="a0"/>
    <w:rsid w:val="007D345C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styleId="af7">
    <w:name w:val="FollowedHyperlink"/>
    <w:basedOn w:val="a0"/>
    <w:uiPriority w:val="99"/>
    <w:semiHidden/>
    <w:unhideWhenUsed/>
    <w:rsid w:val="007D345C"/>
    <w:rPr>
      <w:color w:val="800080" w:themeColor="followedHyperlink"/>
      <w:u w:val="single"/>
    </w:rPr>
  </w:style>
  <w:style w:type="paragraph" w:customStyle="1" w:styleId="1">
    <w:name w:val="МР заголовок1"/>
    <w:basedOn w:val="a4"/>
    <w:next w:val="2"/>
    <w:link w:val="15"/>
    <w:qFormat/>
    <w:rsid w:val="009A7CDD"/>
    <w:pPr>
      <w:keepNext/>
      <w:keepLines/>
      <w:pageBreakBefore/>
      <w:numPr>
        <w:numId w:val="22"/>
      </w:numPr>
      <w:spacing w:after="120" w:line="240" w:lineRule="auto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4"/>
    <w:next w:val="a"/>
    <w:link w:val="23"/>
    <w:qFormat/>
    <w:rsid w:val="00B23E0A"/>
    <w:pPr>
      <w:keepNext/>
      <w:keepLines/>
      <w:numPr>
        <w:ilvl w:val="1"/>
        <w:numId w:val="22"/>
      </w:numPr>
      <w:spacing w:after="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15">
    <w:name w:val="МР заголовок1 Знак"/>
    <w:basedOn w:val="a0"/>
    <w:link w:val="1"/>
    <w:rsid w:val="009A7CDD"/>
    <w:rPr>
      <w:rFonts w:ascii="Times New Roman" w:hAnsi="Times New Roman" w:cs="Times New Roman"/>
      <w:b/>
      <w:sz w:val="32"/>
      <w:szCs w:val="28"/>
    </w:rPr>
  </w:style>
  <w:style w:type="character" w:customStyle="1" w:styleId="23">
    <w:name w:val="МР заголовок2 Знак"/>
    <w:basedOn w:val="a0"/>
    <w:link w:val="2"/>
    <w:rsid w:val="00B23E0A"/>
    <w:rPr>
      <w:rFonts w:ascii="Times New Roman" w:hAnsi="Times New Roman" w:cs="Times New Roman"/>
      <w:b/>
      <w:sz w:val="28"/>
      <w:szCs w:val="28"/>
    </w:rPr>
  </w:style>
  <w:style w:type="paragraph" w:customStyle="1" w:styleId="ConsPlusTitle">
    <w:name w:val="ConsPlusTitle"/>
    <w:rsid w:val="005C1E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Book Title"/>
    <w:uiPriority w:val="33"/>
    <w:qFormat/>
    <w:rsid w:val="00B75634"/>
    <w:rPr>
      <w:b/>
      <w:bCs/>
      <w:smallCaps/>
      <w:spacing w:val="5"/>
    </w:rPr>
  </w:style>
  <w:style w:type="character" w:customStyle="1" w:styleId="af9">
    <w:name w:val="Основной текст_"/>
    <w:basedOn w:val="a0"/>
    <w:link w:val="16"/>
    <w:rsid w:val="00FF31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9"/>
    <w:rsid w:val="00FF315F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a">
    <w:name w:val="Другое_"/>
    <w:basedOn w:val="a0"/>
    <w:link w:val="afb"/>
    <w:rsid w:val="00DD44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b">
    <w:name w:val="Другое"/>
    <w:basedOn w:val="a"/>
    <w:link w:val="afa"/>
    <w:rsid w:val="00DD4404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DD44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17">
    <w:name w:val="Сетка таблицы1"/>
    <w:basedOn w:val="a1"/>
    <w:next w:val="a3"/>
    <w:uiPriority w:val="59"/>
    <w:rsid w:val="009A1B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614F8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Заголовок №5"/>
    <w:basedOn w:val="a"/>
    <w:link w:val="5"/>
    <w:rsid w:val="00614F81"/>
    <w:pPr>
      <w:widowControl w:val="0"/>
      <w:shd w:val="clear" w:color="auto" w:fill="FFFFFF"/>
      <w:spacing w:after="120" w:line="240" w:lineRule="auto"/>
      <w:ind w:firstLine="740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F0E37-45F5-4E0A-9E92-2BD79FA4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27</Pages>
  <Words>8281</Words>
  <Characters>47205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Шкирина Екатерина Сергеевна</dc:creator>
  <cp:lastModifiedBy>Салимьянова Елена Владимировна</cp:lastModifiedBy>
  <cp:revision>32</cp:revision>
  <cp:lastPrinted>2020-02-12T03:46:00Z</cp:lastPrinted>
  <dcterms:created xsi:type="dcterms:W3CDTF">2022-03-03T02:56:00Z</dcterms:created>
  <dcterms:modified xsi:type="dcterms:W3CDTF">2023-03-29T02:49:00Z</dcterms:modified>
</cp:coreProperties>
</file>